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4680"/>
          <w:tab w:val="right" w:leader="none" w:pos="9360"/>
        </w:tabs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2883996" cy="791306"/>
            <wp:effectExtent b="0" l="0" r="0" t="0"/>
            <wp:docPr descr="Blue text on a black background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Blue text on a black backgroun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3996" cy="7913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792288" cy="66401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2288" cy="664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 DE ESTÁGIO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DOCÊNCIA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_____________________________________________, matrícula _____________, linha de pesquisa _______________________________________, orientado(a) pelo(a) docente  ____________________________, declaro estar ciente e de acordo com as atribuições do pós-graduando em estágio docência, listadas a seguir, conforme Regimento Interno do Programa de Pós-Graduação em Computação Aplicada: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1 - Colaborar com o professor responsável pela disciplina: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1417.3228346456694" w:hanging="283.464566929134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atividades complementares necessárias ao bom andamento da mesma;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1417.3228346456694" w:hanging="283.464566929134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desenvolvimento de seminários, na divulgação de pesquisa ou outras atividades que objetivem acréscimos ao conhecimento trabalhado em aula;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1417.3228346456694" w:hanging="283.464566929134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confecção e apresentação de material didático e busca de bibliografia necessária ao bom funcionamento da mesma;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1417.3228346456694" w:hanging="283.464566929134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atendimento especial em relação a orientação de trabalhos de alunos regularmente matriculados na mesma;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1417.3228346456694" w:hanging="283.464566929134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atividades de pesquisa relacionadas diretamente à investigação do cotidiano da disciplina em que é realizado o estágio.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2 - Apresentar relatórios sintéticos sobre aspectos metodológicos a partir da observação das atividades desenvolvidas durante o estágio de docência, bem como avaliação da qualidade da própria produção.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3 - É vedado ao Pós-Graduando em estágio docência: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1417.3228346456694" w:hanging="283.464566929134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Ministrar aulas teóricas e/ou práticas em substituição ao professor responsável pela disciplina de graduação;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1417.3228346456694" w:hanging="283.464566929134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Atribuir graus em trabalhos e/ou exercícios de avaliação do aproveitamento.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4 - O Pós-Graduando em estágio docência que tiver cumprido integralmente suas obrigações terá direito a um atestado que poderá requerer na Secretaria do Programa e que será expedido sem ônus ao bolsista.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5 - A avaliação do aproveitamento do estagiário docente será realizada com base em critérios estabelecidos, com a sua participação, sob a responsabilidade do orientador, ouvindo o Coordenador do Programa e analisados os resultados de avaliação efetuada pelos alunos das turmas atendidas.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6 - O exercício das funções do estagiário docente não desobriga o aluno de nenhum de seus deveres acadêmicos.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7 - O estagiário docente não terá nenhum vínculo empregatício com a Universidade.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8 - Os casos omissos neste regulamento serão resolvidos, em primeira instância, pela Comissão da Coordenação do Programa e, em segunda instância, pelo Colegiado do Programa.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Cuiabá</w:t>
      </w:r>
      <w:r w:rsidDel="00000000" w:rsidR="00000000" w:rsidRPr="00000000">
        <w:rPr>
          <w:rFonts w:ascii="Arial" w:cs="Arial" w:eastAsia="Arial" w:hAnsi="Arial"/>
          <w:rtl w:val="0"/>
        </w:rPr>
        <w:t xml:space="preserve"> - MT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______ de _______________ de __________.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 estagiário(a)                       </w:t>
      </w:r>
    </w:p>
    <w:p w:rsidR="00000000" w:rsidDel="00000000" w:rsidP="00000000" w:rsidRDefault="00000000" w:rsidRPr="00000000" w14:paraId="00000025">
      <w:pPr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 w:orient="portrait"/>
      <w:pgMar w:bottom="1650" w:top="1364" w:left="1275.5905511811022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PT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PT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5BDfIfVfadWfP4CMzi1Av1YX1w==">CgMxLjA4AHIhMVI3QjNpaWVjbXNSblZoVW80WEFkVUlCTUt2WURsYzYt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2018-01-16T19:18:00Z</dcterms:created>
  <dc:creator>user</dc:creator>
</cp:coreProperties>
</file>