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00" w:lineRule="auto"/>
        <w:ind w:right="540.8267716535448"/>
        <w:jc w:val="center"/>
        <w:rPr>
          <w:rFonts w:ascii="Calibri" w:cs="Calibri" w:eastAsia="Calibri" w:hAnsi="Calibri"/>
          <w:b w:val="1"/>
          <w:bCs w:val="1"/>
          <w:color w:val="1b2a4a"/>
          <w:sz w:val="26"/>
          <w:szCs w:val="26"/>
        </w:rPr>
      </w:pPr>
      <w:r w:rsidDel="00000000" w:rsidR="00000000" w:rsidRPr="00000000">
        <w:rPr>
          <w:rFonts w:ascii="Calibri" w:cs="Calibri" w:eastAsia="Calibri" w:hAnsi="Calibri"/>
          <w:b w:val="1"/>
          <w:bCs w:val="1"/>
          <w:sz w:val="28"/>
          <w:szCs w:val="28"/>
          <w:rtl w:val="0"/>
        </w:rPr>
        <w:t xml:space="preserve">EDITAL DE INSCRIÇÕES PARA SELEÇÃO DE ALUNO REGULAR 2027/1</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00" w:lineRule="auto"/>
        <w:ind w:left="0" w:right="540.8267716535448"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ANEXO V BAREMA ACADÊMICO — AUTODECLARAÇÃO DO(A) CANDIDATO(A)</w:t>
      </w:r>
    </w:p>
    <w:p w:rsidR="00000000" w:rsidDel="00000000" w:rsidP="00000000" w:rsidRDefault="00000000" w:rsidRPr="00000000" w14:paraId="00000003">
      <w:pPr>
        <w:spacing w:after="160" w:line="280" w:lineRule="auto"/>
        <w:ind w:right="540.8267716535448"/>
        <w:jc w:val="both"/>
        <w:rPr>
          <w:rFonts w:ascii="Calibri" w:cs="Calibri" w:eastAsia="Calibri" w:hAnsi="Calibri"/>
        </w:rPr>
      </w:pPr>
      <w:r w:rsidDel="00000000" w:rsidR="00000000" w:rsidRPr="00000000">
        <w:rPr>
          <w:rFonts w:ascii="Calibri" w:cs="Calibri" w:eastAsia="Calibri" w:hAnsi="Calibri"/>
          <w:sz w:val="22"/>
          <w:szCs w:val="22"/>
          <w:rtl w:val="0"/>
        </w:rPr>
        <w:t xml:space="preserve">Este formulário deve ser preenchido pelo(a) próprio(a) candidato(a) no ato da inscrição, indicando a quantidade de ocorrências e a pontuação pretendida em cada item, com base nos critérios do Barema Acadêmico do Edital. A pontuação aqui autodeclarada tem caráter informativo e está sujeita a conferência e validação pela Comissão de Seleção, com base exclusivamente na documentação comprobatória anexada ao processo de inscrição. Itens sem documentação comprobatória correspondente não serão pontuados, independentemente do valor autodeclarado.</w:t>
      </w:r>
      <w:r w:rsidDel="00000000" w:rsidR="00000000" w:rsidRPr="00000000">
        <w:rPr>
          <w:rtl w:val="0"/>
        </w:rPr>
      </w:r>
    </w:p>
    <w:tbl>
      <w:tblPr>
        <w:tblStyle w:val="Table1"/>
        <w:tblW w:w="12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6225"/>
        <w:gridCol w:w="960"/>
        <w:gridCol w:w="1335"/>
        <w:gridCol w:w="1755"/>
        <w:gridCol w:w="1545"/>
        <w:tblGridChange w:id="0">
          <w:tblGrid>
            <w:gridCol w:w="765"/>
            <w:gridCol w:w="6225"/>
            <w:gridCol w:w="960"/>
            <w:gridCol w:w="1335"/>
            <w:gridCol w:w="1755"/>
            <w:gridCol w:w="1545"/>
          </w:tblGrid>
        </w:tblGridChange>
      </w:tblGrid>
      <w:tr>
        <w:trPr>
          <w:cantSplit w:val="0"/>
          <w:tblHeader w:val="1"/>
        </w:trPr>
        <w:tc>
          <w:tcPr>
            <w:shd w:fill="1b2a4a" w:val="clear"/>
            <w:tcMar>
              <w:top w:w="80.0" w:type="dxa"/>
              <w:left w:w="90.0" w:type="dxa"/>
              <w:bottom w:w="80.0" w:type="dxa"/>
              <w:right w:w="90.0" w:type="dxa"/>
            </w:tcMar>
            <w:vAlign w:val="center"/>
          </w:tcPr>
          <w:p w:rsidR="00000000" w:rsidDel="00000000" w:rsidP="00000000" w:rsidRDefault="00000000" w:rsidRPr="00000000" w14:paraId="00000004">
            <w:pPr>
              <w:jc w:val="center"/>
              <w:rPr/>
            </w:pPr>
            <w:r w:rsidDel="00000000" w:rsidR="00000000" w:rsidRPr="00000000">
              <w:rPr>
                <w:rFonts w:ascii="Calibri" w:cs="Calibri" w:eastAsia="Calibri" w:hAnsi="Calibri"/>
                <w:b w:val="1"/>
                <w:bCs w:val="1"/>
                <w:color w:val="ffffff"/>
                <w:rtl w:val="0"/>
              </w:rPr>
              <w:t xml:space="preserve">Tipo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05">
            <w:pPr>
              <w:rPr/>
            </w:pPr>
            <w:r w:rsidDel="00000000" w:rsidR="00000000" w:rsidRPr="00000000">
              <w:rPr>
                <w:rFonts w:ascii="Calibri" w:cs="Calibri" w:eastAsia="Calibri" w:hAnsi="Calibri"/>
                <w:b w:val="1"/>
                <w:bCs w:val="1"/>
                <w:color w:val="ffffff"/>
                <w:rtl w:val="0"/>
              </w:rPr>
              <w:t xml:space="preserve">Descrição do item / Comprovante</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06">
            <w:pPr>
              <w:jc w:val="center"/>
              <w:rPr/>
            </w:pPr>
            <w:r w:rsidDel="00000000" w:rsidR="00000000" w:rsidRPr="00000000">
              <w:rPr>
                <w:rFonts w:ascii="Calibri" w:cs="Calibri" w:eastAsia="Calibri" w:hAnsi="Calibri"/>
                <w:b w:val="1"/>
                <w:bCs w:val="1"/>
                <w:color w:val="ffffff"/>
                <w:rtl w:val="0"/>
              </w:rPr>
              <w:t xml:space="preserve">Máximo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07">
            <w:pPr>
              <w:jc w:val="center"/>
              <w:rPr/>
            </w:pPr>
            <w:r w:rsidDel="00000000" w:rsidR="00000000" w:rsidRPr="00000000">
              <w:rPr>
                <w:rFonts w:ascii="Calibri" w:cs="Calibri" w:eastAsia="Calibri" w:hAnsi="Calibri"/>
                <w:b w:val="1"/>
                <w:bCs w:val="1"/>
                <w:color w:val="ffffff"/>
                <w:rtl w:val="0"/>
              </w:rPr>
              <w:t xml:space="preserve">Qtd./ Ocorrências informada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08">
            <w:pPr>
              <w:jc w:val="center"/>
              <w:rPr/>
            </w:pPr>
            <w:r w:rsidDel="00000000" w:rsidR="00000000" w:rsidRPr="00000000">
              <w:rPr>
                <w:rFonts w:ascii="Calibri" w:cs="Calibri" w:eastAsia="Calibri" w:hAnsi="Calibri"/>
                <w:b w:val="1"/>
                <w:bCs w:val="1"/>
                <w:color w:val="ffffff"/>
                <w:rtl w:val="0"/>
              </w:rPr>
              <w:t xml:space="preserve">Pontuação declarada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09">
            <w:pPr>
              <w:jc w:val="center"/>
              <w:rPr/>
            </w:pPr>
            <w:r w:rsidDel="00000000" w:rsidR="00000000" w:rsidRPr="00000000">
              <w:rPr>
                <w:rFonts w:ascii="Calibri" w:cs="Calibri" w:eastAsia="Calibri" w:hAnsi="Calibri"/>
                <w:b w:val="1"/>
                <w:bCs w:val="1"/>
                <w:color w:val="ffffff"/>
                <w:rtl w:val="0"/>
              </w:rPr>
              <w:t xml:space="preserve">Nº do documento anexado</w:t>
            </w:r>
            <w:r w:rsidDel="00000000" w:rsidR="00000000" w:rsidRPr="00000000">
              <w:rPr>
                <w:rtl w:val="0"/>
              </w:rPr>
            </w:r>
          </w:p>
        </w:tc>
      </w:tr>
      <w:tr>
        <w:trPr>
          <w:cantSplit w:val="0"/>
          <w:tblHeader w:val="0"/>
        </w:trPr>
        <w:tc>
          <w:tcPr>
            <w:gridSpan w:val="6"/>
            <w:shd w:fill="2e7d77" w:val="clear"/>
            <w:tcMar>
              <w:top w:w="70.0" w:type="dxa"/>
              <w:left w:w="100.0" w:type="dxa"/>
              <w:bottom w:w="70.0" w:type="dxa"/>
              <w:right w:w="100.0" w:type="dxa"/>
            </w:tcMar>
          </w:tcPr>
          <w:p w:rsidR="00000000" w:rsidDel="00000000" w:rsidP="00000000" w:rsidRDefault="00000000" w:rsidRPr="00000000" w14:paraId="0000000A">
            <w:pPr>
              <w:rPr/>
            </w:pPr>
            <w:r w:rsidDel="00000000" w:rsidR="00000000" w:rsidRPr="00000000">
              <w:rPr>
                <w:rFonts w:ascii="Calibri" w:cs="Calibri" w:eastAsia="Calibri" w:hAnsi="Calibri"/>
                <w:b w:val="1"/>
                <w:bCs w:val="1"/>
                <w:color w:val="ffffff"/>
                <w:rtl w:val="0"/>
              </w:rPr>
              <w:t xml:space="preserve">GRUPO I — TÍTULOS DECORRENTES DE ATIVIDADES ACADÊMICAS</w:t>
            </w:r>
            <w:r w:rsidDel="00000000" w:rsidR="00000000" w:rsidRPr="00000000">
              <w:rPr>
                <w:rtl w:val="0"/>
              </w:rPr>
            </w:r>
          </w:p>
        </w:tc>
      </w:tr>
      <w:tr>
        <w:trPr>
          <w:cantSplit w:val="0"/>
          <w:tblHeader w:val="0"/>
        </w:trPr>
        <w:tc>
          <w:tcPr>
            <w:gridSpan w:val="6"/>
            <w:shd w:fill="f2f1ec" w:val="clear"/>
            <w:tcMar>
              <w:top w:w="60.0" w:type="dxa"/>
              <w:left w:w="100.0" w:type="dxa"/>
              <w:bottom w:w="60.0" w:type="dxa"/>
              <w:right w:w="100.0" w:type="dxa"/>
            </w:tcMar>
          </w:tcPr>
          <w:p w:rsidR="00000000" w:rsidDel="00000000" w:rsidP="00000000" w:rsidRDefault="00000000" w:rsidRPr="00000000" w14:paraId="00000010">
            <w:pPr>
              <w:rPr/>
            </w:pPr>
            <w:r w:rsidDel="00000000" w:rsidR="00000000" w:rsidRPr="00000000">
              <w:rPr>
                <w:rFonts w:ascii="Calibri" w:cs="Calibri" w:eastAsia="Calibri" w:hAnsi="Calibri"/>
                <w:b w:val="1"/>
                <w:bCs w:val="1"/>
                <w:color w:val="1b2a4a"/>
                <w:rtl w:val="0"/>
              </w:rPr>
              <w:t xml:space="preserve">1. Graduação</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16">
            <w:pPr>
              <w:jc w:val="center"/>
              <w:rPr/>
            </w:pPr>
            <w:r w:rsidDel="00000000" w:rsidR="00000000" w:rsidRPr="00000000">
              <w:rPr>
                <w:rFonts w:ascii="Calibri" w:cs="Calibri" w:eastAsia="Calibri" w:hAnsi="Calibri"/>
                <w:b w:val="1"/>
                <w:bCs w:val="1"/>
                <w:rtl w:val="0"/>
              </w:rPr>
              <w:t xml:space="preserve">A</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7">
            <w:pPr>
              <w:spacing w:after="40" w:lineRule="auto"/>
              <w:rPr/>
            </w:pPr>
            <w:r w:rsidDel="00000000" w:rsidR="00000000" w:rsidRPr="00000000">
              <w:rPr>
                <w:rFonts w:ascii="Calibri" w:cs="Calibri" w:eastAsia="Calibri" w:hAnsi="Calibri"/>
                <w:rtl w:val="0"/>
              </w:rPr>
              <w:t xml:space="preserve">Graduação em cursos da área de Computação</w:t>
            </w:r>
            <w:r w:rsidDel="00000000" w:rsidR="00000000" w:rsidRPr="00000000">
              <w:rPr>
                <w:rtl w:val="0"/>
              </w:rPr>
            </w:r>
          </w:p>
          <w:p w:rsidR="00000000" w:rsidDel="00000000" w:rsidP="00000000" w:rsidRDefault="00000000" w:rsidRPr="00000000" w14:paraId="00000018">
            <w:pPr>
              <w:rPr>
                <w:rFonts w:ascii="Calibri" w:cs="Calibri" w:eastAsia="Calibri" w:hAnsi="Calibri"/>
                <w:i w:val="1"/>
                <w:iCs w:val="1"/>
                <w:color w:val="555555"/>
              </w:rPr>
            </w:pPr>
            <w:r w:rsidDel="00000000" w:rsidR="00000000" w:rsidRPr="00000000">
              <w:rPr>
                <w:rFonts w:ascii="Calibri" w:cs="Calibri" w:eastAsia="Calibri" w:hAnsi="Calibri"/>
                <w:i w:val="1"/>
                <w:iCs w:val="1"/>
                <w:color w:val="555555"/>
                <w:rtl w:val="0"/>
              </w:rPr>
              <w:t xml:space="preserve">Comprovante: Diploma de graduação ou equivalente.</w:t>
            </w:r>
          </w:p>
        </w:tc>
        <w:tc>
          <w:tcPr>
            <w:tcMar>
              <w:top w:w="70.0" w:type="dxa"/>
              <w:left w:w="70.0" w:type="dxa"/>
              <w:bottom w:w="70.0" w:type="dxa"/>
              <w:right w:w="70.0" w:type="dxa"/>
            </w:tcMar>
            <w:vAlign w:val="center"/>
          </w:tcPr>
          <w:p w:rsidR="00000000" w:rsidDel="00000000" w:rsidP="00000000" w:rsidRDefault="00000000" w:rsidRPr="00000000" w14:paraId="00000019">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1A">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1B">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1C">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1D">
            <w:pPr>
              <w:jc w:val="center"/>
              <w:rPr/>
            </w:pPr>
            <w:r w:rsidDel="00000000" w:rsidR="00000000" w:rsidRPr="00000000">
              <w:rPr>
                <w:rFonts w:ascii="Calibri" w:cs="Calibri" w:eastAsia="Calibri" w:hAnsi="Calibri"/>
                <w:b w:val="1"/>
                <w:bCs w:val="1"/>
                <w:rtl w:val="0"/>
              </w:rPr>
              <w:t xml:space="preserve">B</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E">
            <w:pPr>
              <w:spacing w:after="40" w:lineRule="auto"/>
              <w:rPr/>
            </w:pPr>
            <w:r w:rsidDel="00000000" w:rsidR="00000000" w:rsidRPr="00000000">
              <w:rPr>
                <w:rFonts w:ascii="Calibri" w:cs="Calibri" w:eastAsia="Calibri" w:hAnsi="Calibri"/>
                <w:rtl w:val="0"/>
              </w:rPr>
              <w:t xml:space="preserve">Participação como estudante bolsista ou colaborador em programas oficiais de iniciação científica ou iniciação tecnológica ou extensão universitária (2,5 pontos por semestre)</w:t>
            </w:r>
            <w:r w:rsidDel="00000000" w:rsidR="00000000" w:rsidRPr="00000000">
              <w:rPr>
                <w:rtl w:val="0"/>
              </w:rPr>
            </w:r>
          </w:p>
          <w:p w:rsidR="00000000" w:rsidDel="00000000" w:rsidP="00000000" w:rsidRDefault="00000000" w:rsidRPr="00000000" w14:paraId="0000001F">
            <w:pPr>
              <w:rPr>
                <w:rFonts w:ascii="Calibri" w:cs="Calibri" w:eastAsia="Calibri" w:hAnsi="Calibri"/>
                <w:i w:val="1"/>
                <w:iCs w:val="1"/>
                <w:color w:val="555555"/>
              </w:rPr>
            </w:pPr>
            <w:r w:rsidDel="00000000" w:rsidR="00000000" w:rsidRPr="00000000">
              <w:rPr>
                <w:rFonts w:ascii="Calibri" w:cs="Calibri" w:eastAsia="Calibri" w:hAnsi="Calibri"/>
                <w:i w:val="1"/>
                <w:iCs w:val="1"/>
                <w:color w:val="555555"/>
                <w:rtl w:val="0"/>
              </w:rPr>
              <w:t xml:space="preserve">Comprovante: Declaração da instituição, agência de fomento ou do docente orientador com assinatura eletrônica.</w:t>
            </w:r>
          </w:p>
        </w:tc>
        <w:tc>
          <w:tcPr>
            <w:tcMar>
              <w:top w:w="70.0" w:type="dxa"/>
              <w:left w:w="70.0" w:type="dxa"/>
              <w:bottom w:w="70.0" w:type="dxa"/>
              <w:right w:w="70.0" w:type="dxa"/>
            </w:tcMar>
            <w:vAlign w:val="center"/>
          </w:tcPr>
          <w:p w:rsidR="00000000" w:rsidDel="00000000" w:rsidP="00000000" w:rsidRDefault="00000000" w:rsidRPr="00000000" w14:paraId="00000020">
            <w:pPr>
              <w:jc w:val="center"/>
              <w:rPr/>
            </w:pPr>
            <w:r w:rsidDel="00000000" w:rsidR="00000000" w:rsidRPr="00000000">
              <w:rPr>
                <w:rFonts w:ascii="Calibri" w:cs="Calibri" w:eastAsia="Calibri" w:hAnsi="Calibri"/>
                <w:b w:val="1"/>
                <w:bCs w:val="1"/>
                <w:rtl w:val="0"/>
              </w:rPr>
              <w:t xml:space="preserve">10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21">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22">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23">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6"/>
            <w:shd w:fill="f2f1ec" w:val="clear"/>
            <w:tcMar>
              <w:top w:w="60.0" w:type="dxa"/>
              <w:left w:w="100.0" w:type="dxa"/>
              <w:bottom w:w="60.0" w:type="dxa"/>
              <w:right w:w="100.0" w:type="dxa"/>
            </w:tcMar>
          </w:tcPr>
          <w:p w:rsidR="00000000" w:rsidDel="00000000" w:rsidP="00000000" w:rsidRDefault="00000000" w:rsidRPr="00000000" w14:paraId="00000024">
            <w:pPr>
              <w:rPr/>
            </w:pPr>
            <w:r w:rsidDel="00000000" w:rsidR="00000000" w:rsidRPr="00000000">
              <w:rPr>
                <w:rFonts w:ascii="Calibri" w:cs="Calibri" w:eastAsia="Calibri" w:hAnsi="Calibri"/>
                <w:b w:val="1"/>
                <w:bCs w:val="1"/>
                <w:color w:val="1b2a4a"/>
                <w:rtl w:val="0"/>
              </w:rPr>
              <w:t xml:space="preserve">2. Cursos</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2A">
            <w:pPr>
              <w:jc w:val="center"/>
              <w:rPr/>
            </w:pPr>
            <w:r w:rsidDel="00000000" w:rsidR="00000000" w:rsidRPr="00000000">
              <w:rPr>
                <w:rFonts w:ascii="Calibri" w:cs="Calibri" w:eastAsia="Calibri" w:hAnsi="Calibri"/>
                <w:b w:val="1"/>
                <w:bCs w:val="1"/>
                <w:rtl w:val="0"/>
              </w:rPr>
              <w:t xml:space="preserve">C</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B">
            <w:pPr>
              <w:spacing w:after="40" w:lineRule="auto"/>
              <w:rPr/>
            </w:pPr>
            <w:r w:rsidDel="00000000" w:rsidR="00000000" w:rsidRPr="00000000">
              <w:rPr>
                <w:rFonts w:ascii="Calibri" w:cs="Calibri" w:eastAsia="Calibri" w:hAnsi="Calibri"/>
                <w:rtl w:val="0"/>
              </w:rPr>
              <w:t xml:space="preserve">Curso de Especialização ou equivalente, com duração mínima de 360 horas de aproveitamento, devidamente registrado/reconhecido em área da computação (10 pontos cada)</w:t>
            </w:r>
            <w:r w:rsidDel="00000000" w:rsidR="00000000" w:rsidRPr="00000000">
              <w:rPr>
                <w:rtl w:val="0"/>
              </w:rPr>
            </w:r>
          </w:p>
          <w:p w:rsidR="00000000" w:rsidDel="00000000" w:rsidP="00000000" w:rsidRDefault="00000000" w:rsidRPr="00000000" w14:paraId="0000002C">
            <w:pPr>
              <w:rPr/>
            </w:pPr>
            <w:r w:rsidDel="00000000" w:rsidR="00000000" w:rsidRPr="00000000">
              <w:rPr>
                <w:rFonts w:ascii="Calibri" w:cs="Calibri" w:eastAsia="Calibri" w:hAnsi="Calibri"/>
                <w:i w:val="1"/>
                <w:iCs w:val="1"/>
                <w:color w:val="555555"/>
                <w:rtl w:val="0"/>
              </w:rPr>
              <w:t xml:space="preserve">Comprovante: Certificado de especialização ou equivalente. Serão aceitos exclusivamente certificados da área de computação.</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2D">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2E">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2F">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30">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6"/>
            <w:shd w:fill="f2f1ec" w:val="clear"/>
            <w:tcMar>
              <w:top w:w="60.0" w:type="dxa"/>
              <w:left w:w="100.0" w:type="dxa"/>
              <w:bottom w:w="60.0" w:type="dxa"/>
              <w:right w:w="100.0" w:type="dxa"/>
            </w:tcMar>
          </w:tcPr>
          <w:p w:rsidR="00000000" w:rsidDel="00000000" w:rsidP="00000000" w:rsidRDefault="00000000" w:rsidRPr="00000000" w14:paraId="00000031">
            <w:pPr>
              <w:rPr/>
            </w:pPr>
            <w:r w:rsidDel="00000000" w:rsidR="00000000" w:rsidRPr="00000000">
              <w:rPr>
                <w:rFonts w:ascii="Calibri" w:cs="Calibri" w:eastAsia="Calibri" w:hAnsi="Calibri"/>
                <w:b w:val="1"/>
                <w:bCs w:val="1"/>
                <w:color w:val="1b2a4a"/>
                <w:rtl w:val="0"/>
              </w:rPr>
              <w:t xml:space="preserve">3. Exame de Proficiência Acadêmica</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37">
            <w:pPr>
              <w:jc w:val="center"/>
              <w:rPr/>
            </w:pPr>
            <w:r w:rsidDel="00000000" w:rsidR="00000000" w:rsidRPr="00000000">
              <w:rPr>
                <w:rFonts w:ascii="Calibri" w:cs="Calibri" w:eastAsia="Calibri" w:hAnsi="Calibri"/>
                <w:b w:val="1"/>
                <w:bCs w:val="1"/>
                <w:rtl w:val="0"/>
              </w:rPr>
              <w:t xml:space="preserv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8">
            <w:pPr>
              <w:spacing w:after="40" w:lineRule="auto"/>
              <w:rPr/>
            </w:pPr>
            <w:r w:rsidDel="00000000" w:rsidR="00000000" w:rsidRPr="00000000">
              <w:rPr>
                <w:rFonts w:ascii="Calibri" w:cs="Calibri" w:eastAsia="Calibri" w:hAnsi="Calibri"/>
                <w:rtl w:val="0"/>
              </w:rPr>
              <w:t xml:space="preserve">Nota Final obtida no Exame Nacional para Ingresso na Pós-Graduação em Computação (POSCOMP), aplicado pela SBC, edições 2023, 2024 ou 2025, convertida em pontos conforme Tabela de Conversão (Anexo V)</w:t>
            </w:r>
            <w:r w:rsidDel="00000000" w:rsidR="00000000" w:rsidRPr="00000000">
              <w:rPr>
                <w:rtl w:val="0"/>
              </w:rPr>
            </w:r>
          </w:p>
          <w:p w:rsidR="00000000" w:rsidDel="00000000" w:rsidP="00000000" w:rsidRDefault="00000000" w:rsidRPr="00000000" w14:paraId="00000039">
            <w:pPr>
              <w:rPr/>
            </w:pPr>
            <w:r w:rsidDel="00000000" w:rsidR="00000000" w:rsidRPr="00000000">
              <w:rPr>
                <w:rFonts w:ascii="Calibri" w:cs="Calibri" w:eastAsia="Calibri" w:hAnsi="Calibri"/>
                <w:i w:val="1"/>
                <w:iCs w:val="1"/>
                <w:color w:val="555555"/>
                <w:rtl w:val="0"/>
              </w:rPr>
              <w:t xml:space="preserve">Comprovante: Boletim de desempenho ou certificado emitido pela SBC.</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3A">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3B">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3C">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3D">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3"/>
            <w:shd w:fill="f2f1ec" w:val="clear"/>
            <w:tcMar>
              <w:top w:w="70.0" w:type="dxa"/>
              <w:left w:w="90.0" w:type="dxa"/>
              <w:bottom w:w="70.0" w:type="dxa"/>
              <w:right w:w="90.0" w:type="dxa"/>
            </w:tcMar>
            <w:vAlign w:val="center"/>
          </w:tcPr>
          <w:p w:rsidR="00000000" w:rsidDel="00000000" w:rsidP="00000000" w:rsidRDefault="00000000" w:rsidRPr="00000000" w14:paraId="0000003E">
            <w:pPr>
              <w:rPr/>
            </w:pPr>
            <w:r w:rsidDel="00000000" w:rsidR="00000000" w:rsidRPr="00000000">
              <w:rPr>
                <w:rFonts w:ascii="Calibri" w:cs="Calibri" w:eastAsia="Calibri" w:hAnsi="Calibri"/>
                <w:b w:val="1"/>
                <w:bCs w:val="1"/>
                <w:rtl w:val="0"/>
              </w:rPr>
              <w:t xml:space="preserve">MÁXIMO TOTAL DO GRUPO I — Máximo: 70 pontos</w:t>
            </w:r>
            <w:r w:rsidDel="00000000" w:rsidR="00000000" w:rsidRPr="00000000">
              <w:rPr>
                <w:rtl w:val="0"/>
              </w:rPr>
            </w:r>
          </w:p>
        </w:tc>
        <w:tc>
          <w:tcPr>
            <w:gridSpan w:val="2"/>
            <w:shd w:fill="fbf6ea" w:val="clear"/>
            <w:tcMar>
              <w:top w:w="70.0" w:type="dxa"/>
              <w:left w:w="90.0" w:type="dxa"/>
              <w:bottom w:w="70.0" w:type="dxa"/>
              <w:right w:w="90.0" w:type="dxa"/>
            </w:tcMar>
            <w:vAlign w:val="center"/>
          </w:tcPr>
          <w:p w:rsidR="00000000" w:rsidDel="00000000" w:rsidP="00000000" w:rsidRDefault="00000000" w:rsidRPr="00000000" w14:paraId="00000041">
            <w:pPr>
              <w:rPr/>
            </w:pPr>
            <w:r w:rsidDel="00000000" w:rsidR="00000000" w:rsidRPr="00000000">
              <w:rPr>
                <w:rFonts w:ascii="Calibri" w:cs="Calibri" w:eastAsia="Calibri" w:hAnsi="Calibri"/>
                <w:b w:val="1"/>
                <w:bCs w:val="1"/>
                <w:rtl w:val="0"/>
              </w:rPr>
              <w:t xml:space="preserve">Subtotal declarado pelo(a) candidato(a): </w:t>
            </w:r>
            <w:r w:rsidDel="00000000" w:rsidR="00000000" w:rsidRPr="00000000">
              <w:rPr>
                <w:rFonts w:ascii="Calibri" w:cs="Calibri" w:eastAsia="Calibri" w:hAnsi="Calibri"/>
                <w:rtl w:val="0"/>
              </w:rPr>
              <w:t xml:space="preserve"> </w:t>
            </w:r>
            <w:r w:rsidDel="00000000" w:rsidR="00000000" w:rsidRPr="00000000">
              <w:rPr>
                <w:rtl w:val="0"/>
              </w:rPr>
            </w:r>
          </w:p>
        </w:tc>
        <w:tc>
          <w:tcPr>
            <w:shd w:fill="f2f1ec" w:val="clear"/>
            <w:tcMar>
              <w:top w:w="70.0" w:type="dxa"/>
              <w:left w:w="90.0" w:type="dxa"/>
              <w:bottom w:w="70.0" w:type="dxa"/>
              <w:right w:w="90.0" w:type="dxa"/>
            </w:tcMar>
            <w:vAlign w:val="center"/>
          </w:tcPr>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5">
      <w:pPr>
        <w:spacing w:after="100" w:before="200" w:line="260" w:lineRule="auto"/>
        <w:jc w:val="both"/>
        <w:rPr/>
      </w:pPr>
      <w:r w:rsidDel="00000000" w:rsidR="00000000" w:rsidRPr="00000000">
        <w:rPr>
          <w:rFonts w:ascii="Calibri" w:cs="Calibri" w:eastAsia="Calibri" w:hAnsi="Calibri"/>
          <w:b w:val="1"/>
          <w:bCs w:val="1"/>
          <w:color w:val="1b2a4a"/>
          <w:rtl w:val="0"/>
        </w:rPr>
        <w:t xml:space="preserve">(*) Tabela de Conversão — Nota Final obtida no POSCOMP  (referente ao item D do Grupo I):</w:t>
      </w:r>
      <w:r w:rsidDel="00000000" w:rsidR="00000000" w:rsidRPr="00000000">
        <w:rPr>
          <w:rtl w:val="0"/>
        </w:rPr>
      </w:r>
    </w:p>
    <w:tbl>
      <w:tblPr>
        <w:tblStyle w:val="Table2"/>
        <w:tblW w:w="47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75"/>
        <w:gridCol w:w="1635"/>
        <w:tblGridChange w:id="0">
          <w:tblGrid>
            <w:gridCol w:w="3075"/>
            <w:gridCol w:w="1635"/>
          </w:tblGrid>
        </w:tblGridChange>
      </w:tblGrid>
      <w:tr>
        <w:trPr>
          <w:cantSplit w:val="0"/>
          <w:tblHeader w:val="1"/>
        </w:trPr>
        <w:tc>
          <w:tcPr>
            <w:shd w:fill="1b2a4a" w:val="clear"/>
            <w:tcMar>
              <w:top w:w="80.0" w:type="dxa"/>
              <w:left w:w="90.0" w:type="dxa"/>
              <w:bottom w:w="80.0" w:type="dxa"/>
              <w:right w:w="90.0" w:type="dxa"/>
            </w:tcMar>
            <w:vAlign w:val="center"/>
          </w:tcPr>
          <w:p w:rsidR="00000000" w:rsidDel="00000000" w:rsidP="00000000" w:rsidRDefault="00000000" w:rsidRPr="00000000" w14:paraId="00000046">
            <w:pPr>
              <w:rPr/>
            </w:pPr>
            <w:r w:rsidDel="00000000" w:rsidR="00000000" w:rsidRPr="00000000">
              <w:rPr>
                <w:rFonts w:ascii="Calibri" w:cs="Calibri" w:eastAsia="Calibri" w:hAnsi="Calibri"/>
                <w:b w:val="1"/>
                <w:bCs w:val="1"/>
                <w:color w:val="ffffff"/>
                <w:rtl w:val="0"/>
              </w:rPr>
              <w:t xml:space="preserve">Percentil obtido no POSCOMP</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47">
            <w:pPr>
              <w:jc w:val="center"/>
              <w:rPr/>
            </w:pPr>
            <w:r w:rsidDel="00000000" w:rsidR="00000000" w:rsidRPr="00000000">
              <w:rPr>
                <w:rFonts w:ascii="Calibri" w:cs="Calibri" w:eastAsia="Calibri" w:hAnsi="Calibri"/>
                <w:b w:val="1"/>
                <w:bCs w:val="1"/>
                <w:color w:val="ffffff"/>
                <w:rtl w:val="0"/>
              </w:rPr>
              <w:t xml:space="preserve">Pontos</w:t>
            </w:r>
            <w:r w:rsidDel="00000000" w:rsidR="00000000" w:rsidRPr="00000000">
              <w:rPr>
                <w:rtl w:val="0"/>
              </w:rPr>
            </w:r>
          </w:p>
        </w:tc>
      </w:tr>
      <w:tr>
        <w:trPr>
          <w:cantSplit w:val="0"/>
          <w:tblHeader w:val="0"/>
        </w:trPr>
        <w:tc>
          <w:tcPr>
            <w:tcMar>
              <w:top w:w="60.0" w:type="dxa"/>
              <w:left w:w="90.0" w:type="dxa"/>
              <w:bottom w:w="60.0" w:type="dxa"/>
              <w:right w:w="90.0" w:type="dxa"/>
            </w:tcMar>
          </w:tcPr>
          <w:p w:rsidR="00000000" w:rsidDel="00000000" w:rsidP="00000000" w:rsidRDefault="00000000" w:rsidRPr="00000000" w14:paraId="00000048">
            <w:pPr>
              <w:rPr/>
            </w:pPr>
            <w:r w:rsidDel="00000000" w:rsidR="00000000" w:rsidRPr="00000000">
              <w:rPr>
                <w:rFonts w:ascii="Calibri" w:cs="Calibri" w:eastAsia="Calibri" w:hAnsi="Calibri"/>
                <w:rtl w:val="0"/>
              </w:rPr>
              <w:t xml:space="preserve">&gt;= 90</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9">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r>
      <w:tr>
        <w:trPr>
          <w:cantSplit w:val="0"/>
          <w:tblHeader w:val="0"/>
        </w:trPr>
        <w:tc>
          <w:tcPr>
            <w:tcMar>
              <w:top w:w="60.0" w:type="dxa"/>
              <w:left w:w="90.0" w:type="dxa"/>
              <w:bottom w:w="60.0" w:type="dxa"/>
              <w:right w:w="90.0" w:type="dxa"/>
            </w:tcMar>
          </w:tcPr>
          <w:p w:rsidR="00000000" w:rsidDel="00000000" w:rsidP="00000000" w:rsidRDefault="00000000" w:rsidRPr="00000000" w14:paraId="0000004A">
            <w:pPr>
              <w:rPr/>
            </w:pPr>
            <w:r w:rsidDel="00000000" w:rsidR="00000000" w:rsidRPr="00000000">
              <w:rPr>
                <w:rFonts w:ascii="Calibri" w:cs="Calibri" w:eastAsia="Calibri" w:hAnsi="Calibri"/>
                <w:rtl w:val="0"/>
              </w:rPr>
              <w:t xml:space="preserve">75 a 89</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B">
            <w:pPr>
              <w:jc w:val="center"/>
              <w:rPr/>
            </w:pPr>
            <w:r w:rsidDel="00000000" w:rsidR="00000000" w:rsidRPr="00000000">
              <w:rPr>
                <w:rFonts w:ascii="Calibri" w:cs="Calibri" w:eastAsia="Calibri" w:hAnsi="Calibri"/>
                <w:b w:val="1"/>
                <w:bCs w:val="1"/>
                <w:rtl w:val="0"/>
              </w:rPr>
              <w:t xml:space="preserve">15</w:t>
            </w:r>
            <w:r w:rsidDel="00000000" w:rsidR="00000000" w:rsidRPr="00000000">
              <w:rPr>
                <w:rtl w:val="0"/>
              </w:rPr>
            </w:r>
          </w:p>
        </w:tc>
      </w:tr>
      <w:tr>
        <w:trPr>
          <w:cantSplit w:val="0"/>
          <w:tblHeader w:val="0"/>
        </w:trPr>
        <w:tc>
          <w:tcPr>
            <w:tcMar>
              <w:top w:w="60.0" w:type="dxa"/>
              <w:left w:w="90.0" w:type="dxa"/>
              <w:bottom w:w="60.0" w:type="dxa"/>
              <w:right w:w="90.0" w:type="dxa"/>
            </w:tcMar>
          </w:tcPr>
          <w:p w:rsidR="00000000" w:rsidDel="00000000" w:rsidP="00000000" w:rsidRDefault="00000000" w:rsidRPr="00000000" w14:paraId="0000004C">
            <w:pPr>
              <w:rPr/>
            </w:pPr>
            <w:r w:rsidDel="00000000" w:rsidR="00000000" w:rsidRPr="00000000">
              <w:rPr>
                <w:rFonts w:ascii="Calibri" w:cs="Calibri" w:eastAsia="Calibri" w:hAnsi="Calibri"/>
                <w:rtl w:val="0"/>
              </w:rPr>
              <w:t xml:space="preserve">50 a 74</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D">
            <w:pPr>
              <w:jc w:val="center"/>
              <w:rPr/>
            </w:pPr>
            <w:r w:rsidDel="00000000" w:rsidR="00000000" w:rsidRPr="00000000">
              <w:rPr>
                <w:rFonts w:ascii="Calibri" w:cs="Calibri" w:eastAsia="Calibri" w:hAnsi="Calibri"/>
                <w:b w:val="1"/>
                <w:bCs w:val="1"/>
                <w:rtl w:val="0"/>
              </w:rPr>
              <w:t xml:space="preserve">10</w:t>
            </w:r>
            <w:r w:rsidDel="00000000" w:rsidR="00000000" w:rsidRPr="00000000">
              <w:rPr>
                <w:rtl w:val="0"/>
              </w:rPr>
            </w:r>
          </w:p>
        </w:tc>
      </w:tr>
      <w:tr>
        <w:trPr>
          <w:cantSplit w:val="0"/>
          <w:tblHeader w:val="0"/>
        </w:trPr>
        <w:tc>
          <w:tcPr>
            <w:tcMar>
              <w:top w:w="60.0" w:type="dxa"/>
              <w:left w:w="90.0" w:type="dxa"/>
              <w:bottom w:w="60.0" w:type="dxa"/>
              <w:right w:w="90.0" w:type="dxa"/>
            </w:tcMar>
          </w:tcPr>
          <w:p w:rsidR="00000000" w:rsidDel="00000000" w:rsidP="00000000" w:rsidRDefault="00000000" w:rsidRPr="00000000" w14:paraId="0000004E">
            <w:pPr>
              <w:rPr/>
            </w:pPr>
            <w:r w:rsidDel="00000000" w:rsidR="00000000" w:rsidRPr="00000000">
              <w:rPr>
                <w:rFonts w:ascii="Calibri" w:cs="Calibri" w:eastAsia="Calibri" w:hAnsi="Calibri"/>
                <w:rtl w:val="0"/>
              </w:rPr>
              <w:t xml:space="preserve">Abaixo de 50</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F">
            <w:pPr>
              <w:jc w:val="center"/>
              <w:rPr/>
            </w:pPr>
            <w:r w:rsidDel="00000000" w:rsidR="00000000" w:rsidRPr="00000000">
              <w:rPr>
                <w:rFonts w:ascii="Calibri" w:cs="Calibri" w:eastAsia="Calibri" w:hAnsi="Calibri"/>
                <w:b w:val="1"/>
                <w:bCs w:val="1"/>
                <w:rtl w:val="0"/>
              </w:rPr>
              <w:t xml:space="preserve">0</w:t>
            </w:r>
            <w:r w:rsidDel="00000000" w:rsidR="00000000" w:rsidRPr="00000000">
              <w:rPr>
                <w:rtl w:val="0"/>
              </w:rPr>
            </w:r>
          </w:p>
        </w:tc>
      </w:tr>
    </w:tbl>
    <w:p w:rsidR="00000000" w:rsidDel="00000000" w:rsidP="00000000" w:rsidRDefault="00000000" w:rsidRPr="00000000" w14:paraId="00000050">
      <w:pPr>
        <w:spacing w:after="200" w:before="100" w:line="260" w:lineRule="auto"/>
        <w:rPr>
          <w:rFonts w:ascii="Calibri" w:cs="Calibri" w:eastAsia="Calibri" w:hAnsi="Calibri"/>
          <w:i w:val="1"/>
          <w:iCs w:val="1"/>
          <w:color w:val="555555"/>
        </w:rPr>
      </w:pPr>
      <w:r w:rsidDel="00000000" w:rsidR="00000000" w:rsidRPr="00000000">
        <w:rPr>
          <w:rFonts w:ascii="Calibri" w:cs="Calibri" w:eastAsia="Calibri" w:hAnsi="Calibri"/>
          <w:i w:val="1"/>
          <w:iCs w:val="1"/>
          <w:color w:val="555555"/>
          <w:rtl w:val="0"/>
        </w:rPr>
        <w:t xml:space="preserve">A não apresentação do comprovante do POSCOMP não acarretará prejuízo ao(à) candidato(a), sendo autodeclarada e atribuída pontuação 0 (zero) neste item.</w:t>
      </w:r>
    </w:p>
    <w:tbl>
      <w:tblPr>
        <w:tblStyle w:val="Table3"/>
        <w:tblW w:w="12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
        <w:gridCol w:w="6255"/>
        <w:gridCol w:w="930"/>
        <w:gridCol w:w="1365"/>
        <w:gridCol w:w="1755"/>
        <w:gridCol w:w="1545"/>
        <w:tblGridChange w:id="0">
          <w:tblGrid>
            <w:gridCol w:w="735"/>
            <w:gridCol w:w="6255"/>
            <w:gridCol w:w="930"/>
            <w:gridCol w:w="1365"/>
            <w:gridCol w:w="1755"/>
            <w:gridCol w:w="1545"/>
          </w:tblGrid>
        </w:tblGridChange>
      </w:tblGrid>
      <w:tr>
        <w:trPr>
          <w:cantSplit w:val="0"/>
          <w:tblHeader w:val="1"/>
        </w:trPr>
        <w:tc>
          <w:tcPr>
            <w:shd w:fill="1b2a4a" w:val="clear"/>
            <w:tcMar>
              <w:top w:w="80.0" w:type="dxa"/>
              <w:left w:w="90.0" w:type="dxa"/>
              <w:bottom w:w="80.0" w:type="dxa"/>
              <w:right w:w="90.0" w:type="dxa"/>
            </w:tcMar>
            <w:vAlign w:val="center"/>
          </w:tcPr>
          <w:p w:rsidR="00000000" w:rsidDel="00000000" w:rsidP="00000000" w:rsidRDefault="00000000" w:rsidRPr="00000000" w14:paraId="00000051">
            <w:pPr>
              <w:jc w:val="center"/>
              <w:rPr/>
            </w:pPr>
            <w:r w:rsidDel="00000000" w:rsidR="00000000" w:rsidRPr="00000000">
              <w:rPr>
                <w:rFonts w:ascii="Calibri" w:cs="Calibri" w:eastAsia="Calibri" w:hAnsi="Calibri"/>
                <w:b w:val="1"/>
                <w:bCs w:val="1"/>
                <w:color w:val="ffffff"/>
                <w:rtl w:val="0"/>
              </w:rPr>
              <w:t xml:space="preserve">Tipo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52">
            <w:pPr>
              <w:rPr/>
            </w:pPr>
            <w:r w:rsidDel="00000000" w:rsidR="00000000" w:rsidRPr="00000000">
              <w:rPr>
                <w:rFonts w:ascii="Calibri" w:cs="Calibri" w:eastAsia="Calibri" w:hAnsi="Calibri"/>
                <w:b w:val="1"/>
                <w:bCs w:val="1"/>
                <w:color w:val="ffffff"/>
                <w:rtl w:val="0"/>
              </w:rPr>
              <w:t xml:space="preserve">Descrição do item / Comprovante</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53">
            <w:pPr>
              <w:jc w:val="center"/>
              <w:rPr/>
            </w:pPr>
            <w:r w:rsidDel="00000000" w:rsidR="00000000" w:rsidRPr="00000000">
              <w:rPr>
                <w:rFonts w:ascii="Calibri" w:cs="Calibri" w:eastAsia="Calibri" w:hAnsi="Calibri"/>
                <w:b w:val="1"/>
                <w:bCs w:val="1"/>
                <w:color w:val="ffffff"/>
                <w:rtl w:val="0"/>
              </w:rPr>
              <w:t xml:space="preserve">Máximo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54">
            <w:pPr>
              <w:jc w:val="center"/>
              <w:rPr/>
            </w:pPr>
            <w:r w:rsidDel="00000000" w:rsidR="00000000" w:rsidRPr="00000000">
              <w:rPr>
                <w:rFonts w:ascii="Calibri" w:cs="Calibri" w:eastAsia="Calibri" w:hAnsi="Calibri"/>
                <w:b w:val="1"/>
                <w:bCs w:val="1"/>
                <w:color w:val="ffffff"/>
                <w:rtl w:val="0"/>
              </w:rPr>
              <w:t xml:space="preserve">Qtd./ Ocorrências informada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55">
            <w:pPr>
              <w:jc w:val="center"/>
              <w:rPr/>
            </w:pPr>
            <w:r w:rsidDel="00000000" w:rsidR="00000000" w:rsidRPr="00000000">
              <w:rPr>
                <w:rFonts w:ascii="Calibri" w:cs="Calibri" w:eastAsia="Calibri" w:hAnsi="Calibri"/>
                <w:b w:val="1"/>
                <w:bCs w:val="1"/>
                <w:color w:val="ffffff"/>
                <w:rtl w:val="0"/>
              </w:rPr>
              <w:t xml:space="preserve">Pontuação declarada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56">
            <w:pPr>
              <w:jc w:val="center"/>
              <w:rPr/>
            </w:pPr>
            <w:r w:rsidDel="00000000" w:rsidR="00000000" w:rsidRPr="00000000">
              <w:rPr>
                <w:rFonts w:ascii="Calibri" w:cs="Calibri" w:eastAsia="Calibri" w:hAnsi="Calibri"/>
                <w:b w:val="1"/>
                <w:bCs w:val="1"/>
                <w:color w:val="ffffff"/>
                <w:rtl w:val="0"/>
              </w:rPr>
              <w:t xml:space="preserve">Nº do documento anexado</w:t>
            </w:r>
            <w:r w:rsidDel="00000000" w:rsidR="00000000" w:rsidRPr="00000000">
              <w:rPr>
                <w:rtl w:val="0"/>
              </w:rPr>
            </w:r>
          </w:p>
        </w:tc>
      </w:tr>
      <w:tr>
        <w:trPr>
          <w:cantSplit w:val="0"/>
          <w:tblHeader w:val="0"/>
        </w:trPr>
        <w:tc>
          <w:tcPr>
            <w:gridSpan w:val="6"/>
            <w:shd w:fill="2e7d77" w:val="clear"/>
            <w:tcMar>
              <w:top w:w="70.0" w:type="dxa"/>
              <w:left w:w="100.0" w:type="dxa"/>
              <w:bottom w:w="70.0" w:type="dxa"/>
              <w:right w:w="100.0" w:type="dxa"/>
            </w:tcMar>
          </w:tcPr>
          <w:p w:rsidR="00000000" w:rsidDel="00000000" w:rsidP="00000000" w:rsidRDefault="00000000" w:rsidRPr="00000000" w14:paraId="00000057">
            <w:pPr>
              <w:rPr/>
            </w:pPr>
            <w:r w:rsidDel="00000000" w:rsidR="00000000" w:rsidRPr="00000000">
              <w:rPr>
                <w:rFonts w:ascii="Calibri" w:cs="Calibri" w:eastAsia="Calibri" w:hAnsi="Calibri"/>
                <w:b w:val="1"/>
                <w:bCs w:val="1"/>
                <w:color w:val="ffffff"/>
                <w:rtl w:val="0"/>
              </w:rPr>
              <w:t xml:space="preserve">GRUPO II — TÍTULOS DECORRENTES DE ATIVIDADES PROFISSIONAIS E TÉCNICAS</w:t>
            </w:r>
            <w:r w:rsidDel="00000000" w:rsidR="00000000" w:rsidRPr="00000000">
              <w:rPr>
                <w:rtl w:val="0"/>
              </w:rPr>
            </w:r>
          </w:p>
        </w:tc>
      </w:tr>
      <w:tr>
        <w:trPr>
          <w:cantSplit w:val="0"/>
          <w:tblHeader w:val="0"/>
        </w:trPr>
        <w:tc>
          <w:tcPr>
            <w:gridSpan w:val="6"/>
            <w:shd w:fill="f2f1ec" w:val="clear"/>
            <w:tcMar>
              <w:top w:w="60.0" w:type="dxa"/>
              <w:left w:w="100.0" w:type="dxa"/>
              <w:bottom w:w="60.0" w:type="dxa"/>
              <w:right w:w="100.0" w:type="dxa"/>
            </w:tcMar>
          </w:tcPr>
          <w:p w:rsidR="00000000" w:rsidDel="00000000" w:rsidP="00000000" w:rsidRDefault="00000000" w:rsidRPr="00000000" w14:paraId="0000005D">
            <w:pPr>
              <w:rPr/>
            </w:pPr>
            <w:r w:rsidDel="00000000" w:rsidR="00000000" w:rsidRPr="00000000">
              <w:rPr>
                <w:rFonts w:ascii="Calibri" w:cs="Calibri" w:eastAsia="Calibri" w:hAnsi="Calibri"/>
                <w:b w:val="1"/>
                <w:bCs w:val="1"/>
                <w:color w:val="1b2a4a"/>
                <w:rtl w:val="0"/>
              </w:rPr>
              <w:t xml:space="preserve">1. Atividade didática</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63">
            <w:pPr>
              <w:jc w:val="center"/>
              <w:rPr/>
            </w:pPr>
            <w:r w:rsidDel="00000000" w:rsidR="00000000" w:rsidRPr="00000000">
              <w:rPr>
                <w:rFonts w:ascii="Calibri" w:cs="Calibri" w:eastAsia="Calibri" w:hAnsi="Calibri"/>
                <w:b w:val="1"/>
                <w:bCs w:val="1"/>
                <w:rtl w:val="0"/>
              </w:rPr>
              <w:t xml:space="preserve">A</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4">
            <w:pPr>
              <w:spacing w:after="40" w:lineRule="auto"/>
              <w:rPr/>
            </w:pPr>
            <w:r w:rsidDel="00000000" w:rsidR="00000000" w:rsidRPr="00000000">
              <w:rPr>
                <w:rFonts w:ascii="Calibri" w:cs="Calibri" w:eastAsia="Calibri" w:hAnsi="Calibri"/>
                <w:rtl w:val="0"/>
              </w:rPr>
              <w:t xml:space="preserve">Exercício de Magistério Superior em Disciplinas com conteúdos da área da computação (2 pontos por semestre)</w:t>
            </w:r>
            <w:r w:rsidDel="00000000" w:rsidR="00000000" w:rsidRPr="00000000">
              <w:rPr>
                <w:rtl w:val="0"/>
              </w:rPr>
            </w:r>
          </w:p>
          <w:p w:rsidR="00000000" w:rsidDel="00000000" w:rsidP="00000000" w:rsidRDefault="00000000" w:rsidRPr="00000000" w14:paraId="00000065">
            <w:pPr>
              <w:rPr/>
            </w:pPr>
            <w:r w:rsidDel="00000000" w:rsidR="00000000" w:rsidRPr="00000000">
              <w:rPr>
                <w:rFonts w:ascii="Calibri" w:cs="Calibri" w:eastAsia="Calibri" w:hAnsi="Calibri"/>
                <w:i w:val="1"/>
                <w:iCs w:val="1"/>
                <w:color w:val="555555"/>
                <w:rtl w:val="0"/>
              </w:rPr>
              <w:t xml:space="preserve">Comprovante: Declarações institucionais.</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66">
            <w:pPr>
              <w:jc w:val="center"/>
              <w:rPr/>
            </w:pPr>
            <w:r w:rsidDel="00000000" w:rsidR="00000000" w:rsidRPr="00000000">
              <w:rPr>
                <w:rFonts w:ascii="Calibri" w:cs="Calibri" w:eastAsia="Calibri" w:hAnsi="Calibri"/>
                <w:b w:val="1"/>
                <w:bCs w:val="1"/>
                <w:rtl w:val="0"/>
              </w:rPr>
              <w:t xml:space="preserve">10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67">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68">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69">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6"/>
            <w:shd w:fill="f2f1ec" w:val="clear"/>
            <w:tcMar>
              <w:top w:w="60.0" w:type="dxa"/>
              <w:left w:w="100.0" w:type="dxa"/>
              <w:bottom w:w="60.0" w:type="dxa"/>
              <w:right w:w="100.0" w:type="dxa"/>
            </w:tcMar>
          </w:tcPr>
          <w:p w:rsidR="00000000" w:rsidDel="00000000" w:rsidP="00000000" w:rsidRDefault="00000000" w:rsidRPr="00000000" w14:paraId="0000006A">
            <w:pPr>
              <w:rPr/>
            </w:pPr>
            <w:r w:rsidDel="00000000" w:rsidR="00000000" w:rsidRPr="00000000">
              <w:rPr>
                <w:rFonts w:ascii="Calibri" w:cs="Calibri" w:eastAsia="Calibri" w:hAnsi="Calibri"/>
                <w:b w:val="1"/>
                <w:bCs w:val="1"/>
                <w:color w:val="1b2a4a"/>
                <w:rtl w:val="0"/>
              </w:rPr>
              <w:t xml:space="preserve">2. Atividade Profissional (não didática)</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70">
            <w:pPr>
              <w:jc w:val="center"/>
              <w:rPr/>
            </w:pPr>
            <w:r w:rsidDel="00000000" w:rsidR="00000000" w:rsidRPr="00000000">
              <w:rPr>
                <w:rFonts w:ascii="Calibri" w:cs="Calibri" w:eastAsia="Calibri" w:hAnsi="Calibri"/>
                <w:b w:val="1"/>
                <w:bCs w:val="1"/>
                <w:rtl w:val="0"/>
              </w:rPr>
              <w:t xml:space="preserve">B</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71">
            <w:pPr>
              <w:spacing w:after="40" w:lineRule="auto"/>
              <w:rPr/>
            </w:pPr>
            <w:r w:rsidDel="00000000" w:rsidR="00000000" w:rsidRPr="00000000">
              <w:rPr>
                <w:rFonts w:ascii="Calibri" w:cs="Calibri" w:eastAsia="Calibri" w:hAnsi="Calibri"/>
                <w:rtl w:val="0"/>
              </w:rPr>
              <w:t xml:space="preserve">Exercício profissional diretamente relacionado com a área da computação (5 pontos por ano ou por fração de ano)</w:t>
            </w:r>
            <w:r w:rsidDel="00000000" w:rsidR="00000000" w:rsidRPr="00000000">
              <w:rPr>
                <w:rtl w:val="0"/>
              </w:rPr>
            </w:r>
          </w:p>
          <w:p w:rsidR="00000000" w:rsidDel="00000000" w:rsidP="00000000" w:rsidRDefault="00000000" w:rsidRPr="00000000" w14:paraId="00000072">
            <w:pPr>
              <w:rPr/>
            </w:pPr>
            <w:r w:rsidDel="00000000" w:rsidR="00000000" w:rsidRPr="00000000">
              <w:rPr>
                <w:rFonts w:ascii="Calibri" w:cs="Calibri" w:eastAsia="Calibri" w:hAnsi="Calibri"/>
                <w:i w:val="1"/>
                <w:iCs w:val="1"/>
                <w:color w:val="555555"/>
                <w:rtl w:val="0"/>
              </w:rPr>
              <w:t xml:space="preserve">Comprovante: Declarações institucionais ou empresariais, contrato de trabalho.</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73">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74">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75">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76">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3"/>
            <w:shd w:fill="f2f1ec" w:val="clear"/>
            <w:tcMar>
              <w:top w:w="70.0" w:type="dxa"/>
              <w:left w:w="90.0" w:type="dxa"/>
              <w:bottom w:w="70.0" w:type="dxa"/>
              <w:right w:w="90.0" w:type="dxa"/>
            </w:tcMar>
            <w:vAlign w:val="center"/>
          </w:tcPr>
          <w:p w:rsidR="00000000" w:rsidDel="00000000" w:rsidP="00000000" w:rsidRDefault="00000000" w:rsidRPr="00000000" w14:paraId="00000077">
            <w:pPr>
              <w:rPr/>
            </w:pPr>
            <w:r w:rsidDel="00000000" w:rsidR="00000000" w:rsidRPr="00000000">
              <w:rPr>
                <w:rFonts w:ascii="Calibri" w:cs="Calibri" w:eastAsia="Calibri" w:hAnsi="Calibri"/>
                <w:b w:val="1"/>
                <w:bCs w:val="1"/>
                <w:rtl w:val="0"/>
              </w:rPr>
              <w:t xml:space="preserve">MÁXIMO TOTAL DO GRUPO II — Máximo: 30 pontos</w:t>
            </w:r>
            <w:r w:rsidDel="00000000" w:rsidR="00000000" w:rsidRPr="00000000">
              <w:rPr>
                <w:rtl w:val="0"/>
              </w:rPr>
            </w:r>
          </w:p>
        </w:tc>
        <w:tc>
          <w:tcPr>
            <w:gridSpan w:val="2"/>
            <w:shd w:fill="fbf6ea" w:val="clear"/>
            <w:tcMar>
              <w:top w:w="70.0" w:type="dxa"/>
              <w:left w:w="90.0" w:type="dxa"/>
              <w:bottom w:w="70.0" w:type="dxa"/>
              <w:right w:w="90.0" w:type="dxa"/>
            </w:tcMar>
            <w:vAlign w:val="center"/>
          </w:tcPr>
          <w:p w:rsidR="00000000" w:rsidDel="00000000" w:rsidP="00000000" w:rsidRDefault="00000000" w:rsidRPr="00000000" w14:paraId="0000007A">
            <w:pPr>
              <w:rPr/>
            </w:pPr>
            <w:r w:rsidDel="00000000" w:rsidR="00000000" w:rsidRPr="00000000">
              <w:rPr>
                <w:rFonts w:ascii="Calibri" w:cs="Calibri" w:eastAsia="Calibri" w:hAnsi="Calibri"/>
                <w:b w:val="1"/>
                <w:bCs w:val="1"/>
                <w:rtl w:val="0"/>
              </w:rPr>
              <w:t xml:space="preserve">Subtotal declarado pelo(a) candidato(a): </w:t>
            </w:r>
            <w:r w:rsidDel="00000000" w:rsidR="00000000" w:rsidRPr="00000000">
              <w:rPr>
                <w:rFonts w:ascii="Calibri" w:cs="Calibri" w:eastAsia="Calibri" w:hAnsi="Calibri"/>
                <w:rtl w:val="0"/>
              </w:rPr>
              <w:t xml:space="preserve"> </w:t>
            </w:r>
            <w:r w:rsidDel="00000000" w:rsidR="00000000" w:rsidRPr="00000000">
              <w:rPr>
                <w:rtl w:val="0"/>
              </w:rPr>
            </w:r>
          </w:p>
        </w:tc>
        <w:tc>
          <w:tcPr>
            <w:shd w:fill="f2f1ec" w:val="clear"/>
            <w:tcMar>
              <w:top w:w="70.0" w:type="dxa"/>
              <w:left w:w="90.0" w:type="dxa"/>
              <w:bottom w:w="70.0" w:type="dxa"/>
              <w:right w:w="90.0" w:type="dxa"/>
            </w:tcMar>
            <w:vAlign w:val="center"/>
          </w:tcPr>
          <w:p w:rsidR="00000000" w:rsidDel="00000000" w:rsidP="00000000" w:rsidRDefault="00000000" w:rsidRPr="00000000" w14:paraId="0000007C">
            <w:pPr>
              <w:rPr/>
            </w:pP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7D">
      <w:pPr>
        <w:spacing w:after="200" w:before="200" w:lineRule="auto"/>
        <w:rPr/>
      </w:pPr>
      <w:r w:rsidDel="00000000" w:rsidR="00000000" w:rsidRPr="00000000">
        <w:rPr>
          <w:rtl w:val="0"/>
        </w:rPr>
      </w:r>
    </w:p>
    <w:p w:rsidR="00000000" w:rsidDel="00000000" w:rsidP="00000000" w:rsidRDefault="00000000" w:rsidRPr="00000000" w14:paraId="0000007E">
      <w:pPr>
        <w:spacing w:after="200" w:before="200" w:lineRule="auto"/>
        <w:rPr/>
      </w:pPr>
      <w:r w:rsidDel="00000000" w:rsidR="00000000" w:rsidRPr="00000000">
        <w:rPr>
          <w:rtl w:val="0"/>
        </w:rPr>
      </w:r>
    </w:p>
    <w:tbl>
      <w:tblPr>
        <w:tblStyle w:val="Table4"/>
        <w:tblW w:w="12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
        <w:gridCol w:w="6345"/>
        <w:gridCol w:w="990"/>
        <w:gridCol w:w="1305"/>
        <w:gridCol w:w="1755"/>
        <w:gridCol w:w="1545"/>
        <w:tblGridChange w:id="0">
          <w:tblGrid>
            <w:gridCol w:w="645"/>
            <w:gridCol w:w="6345"/>
            <w:gridCol w:w="990"/>
            <w:gridCol w:w="1305"/>
            <w:gridCol w:w="1755"/>
            <w:gridCol w:w="1545"/>
          </w:tblGrid>
        </w:tblGridChange>
      </w:tblGrid>
      <w:tr>
        <w:trPr>
          <w:cantSplit w:val="0"/>
          <w:tblHeader w:val="1"/>
        </w:trPr>
        <w:tc>
          <w:tcPr>
            <w:shd w:fill="1b2a4a" w:val="clear"/>
            <w:tcMar>
              <w:top w:w="80.0" w:type="dxa"/>
              <w:left w:w="90.0" w:type="dxa"/>
              <w:bottom w:w="80.0" w:type="dxa"/>
              <w:right w:w="90.0" w:type="dxa"/>
            </w:tcMar>
            <w:vAlign w:val="center"/>
          </w:tcPr>
          <w:p w:rsidR="00000000" w:rsidDel="00000000" w:rsidP="00000000" w:rsidRDefault="00000000" w:rsidRPr="00000000" w14:paraId="0000007F">
            <w:pPr>
              <w:jc w:val="center"/>
              <w:rPr/>
            </w:pPr>
            <w:r w:rsidDel="00000000" w:rsidR="00000000" w:rsidRPr="00000000">
              <w:rPr>
                <w:rFonts w:ascii="Calibri" w:cs="Calibri" w:eastAsia="Calibri" w:hAnsi="Calibri"/>
                <w:b w:val="1"/>
                <w:bCs w:val="1"/>
                <w:color w:val="ffffff"/>
                <w:rtl w:val="0"/>
              </w:rPr>
              <w:t xml:space="preserve">Tipo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80">
            <w:pPr>
              <w:rPr/>
            </w:pPr>
            <w:r w:rsidDel="00000000" w:rsidR="00000000" w:rsidRPr="00000000">
              <w:rPr>
                <w:rFonts w:ascii="Calibri" w:cs="Calibri" w:eastAsia="Calibri" w:hAnsi="Calibri"/>
                <w:b w:val="1"/>
                <w:bCs w:val="1"/>
                <w:color w:val="ffffff"/>
                <w:rtl w:val="0"/>
              </w:rPr>
              <w:t xml:space="preserve">Descrição do item / Comprovante</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81">
            <w:pPr>
              <w:jc w:val="center"/>
              <w:rPr/>
            </w:pPr>
            <w:r w:rsidDel="00000000" w:rsidR="00000000" w:rsidRPr="00000000">
              <w:rPr>
                <w:rFonts w:ascii="Calibri" w:cs="Calibri" w:eastAsia="Calibri" w:hAnsi="Calibri"/>
                <w:b w:val="1"/>
                <w:bCs w:val="1"/>
                <w:color w:val="ffffff"/>
                <w:rtl w:val="0"/>
              </w:rPr>
              <w:t xml:space="preserve">Máximo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82">
            <w:pPr>
              <w:jc w:val="center"/>
              <w:rPr/>
            </w:pPr>
            <w:r w:rsidDel="00000000" w:rsidR="00000000" w:rsidRPr="00000000">
              <w:rPr>
                <w:rFonts w:ascii="Calibri" w:cs="Calibri" w:eastAsia="Calibri" w:hAnsi="Calibri"/>
                <w:b w:val="1"/>
                <w:bCs w:val="1"/>
                <w:color w:val="ffffff"/>
                <w:rtl w:val="0"/>
              </w:rPr>
              <w:t xml:space="preserve">Qtd./ Ocorrências informada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83">
            <w:pPr>
              <w:jc w:val="center"/>
              <w:rPr/>
            </w:pPr>
            <w:r w:rsidDel="00000000" w:rsidR="00000000" w:rsidRPr="00000000">
              <w:rPr>
                <w:rFonts w:ascii="Calibri" w:cs="Calibri" w:eastAsia="Calibri" w:hAnsi="Calibri"/>
                <w:b w:val="1"/>
                <w:bCs w:val="1"/>
                <w:color w:val="ffffff"/>
                <w:rtl w:val="0"/>
              </w:rPr>
              <w:t xml:space="preserve">Pontuação declarada</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84">
            <w:pPr>
              <w:jc w:val="center"/>
              <w:rPr/>
            </w:pPr>
            <w:r w:rsidDel="00000000" w:rsidR="00000000" w:rsidRPr="00000000">
              <w:rPr>
                <w:rFonts w:ascii="Calibri" w:cs="Calibri" w:eastAsia="Calibri" w:hAnsi="Calibri"/>
                <w:b w:val="1"/>
                <w:bCs w:val="1"/>
                <w:color w:val="ffffff"/>
                <w:rtl w:val="0"/>
              </w:rPr>
              <w:t xml:space="preserve">Nº do documento anexado</w:t>
            </w:r>
            <w:r w:rsidDel="00000000" w:rsidR="00000000" w:rsidRPr="00000000">
              <w:rPr>
                <w:rtl w:val="0"/>
              </w:rPr>
            </w:r>
          </w:p>
        </w:tc>
      </w:tr>
      <w:tr>
        <w:trPr>
          <w:cantSplit w:val="0"/>
          <w:tblHeader w:val="0"/>
        </w:trPr>
        <w:tc>
          <w:tcPr>
            <w:gridSpan w:val="6"/>
            <w:shd w:fill="2e7d77" w:val="clear"/>
            <w:tcMar>
              <w:top w:w="70.0" w:type="dxa"/>
              <w:left w:w="100.0" w:type="dxa"/>
              <w:bottom w:w="70.0" w:type="dxa"/>
              <w:right w:w="100.0" w:type="dxa"/>
            </w:tcMar>
          </w:tcPr>
          <w:p w:rsidR="00000000" w:rsidDel="00000000" w:rsidP="00000000" w:rsidRDefault="00000000" w:rsidRPr="00000000" w14:paraId="00000085">
            <w:pPr>
              <w:rPr/>
            </w:pPr>
            <w:r w:rsidDel="00000000" w:rsidR="00000000" w:rsidRPr="00000000">
              <w:rPr>
                <w:rFonts w:ascii="Calibri" w:cs="Calibri" w:eastAsia="Calibri" w:hAnsi="Calibri"/>
                <w:b w:val="1"/>
                <w:bCs w:val="1"/>
                <w:color w:val="ffffff"/>
                <w:rtl w:val="0"/>
              </w:rPr>
              <w:t xml:space="preserve">GRUPO III — TÍTULOS DECORRENTES DE PRODUÇÃO TÉCNICA E CIENTÍFICA</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8B">
            <w:pPr>
              <w:jc w:val="center"/>
              <w:rPr/>
            </w:pPr>
            <w:r w:rsidDel="00000000" w:rsidR="00000000" w:rsidRPr="00000000">
              <w:rPr>
                <w:rFonts w:ascii="Calibri" w:cs="Calibri" w:eastAsia="Calibri" w:hAnsi="Calibri"/>
                <w:b w:val="1"/>
                <w:bCs w:val="1"/>
                <w:rtl w:val="0"/>
              </w:rPr>
              <w:t xml:space="preserve">A</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8C">
            <w:pPr>
              <w:spacing w:after="40" w:lineRule="auto"/>
              <w:rPr/>
            </w:pPr>
            <w:r w:rsidDel="00000000" w:rsidR="00000000" w:rsidRPr="00000000">
              <w:rPr>
                <w:rFonts w:ascii="Calibri" w:cs="Calibri" w:eastAsia="Calibri" w:hAnsi="Calibri"/>
                <w:rtl w:val="0"/>
              </w:rPr>
              <w:t xml:space="preserve">Artigos com conteúdo específico da área da computação, publicado ou aceito para publicação em revista com Qualis CAPES no estrato B1 ou superior (Quadriênio anterior, em qualquer área de concentração da CAPES). Livro com conteúdo específico em computação, publicado por editora universitária ou comercial, com ISBN (10 pontos por publicação)</w:t>
            </w:r>
            <w:r w:rsidDel="00000000" w:rsidR="00000000" w:rsidRPr="00000000">
              <w:rPr>
                <w:rtl w:val="0"/>
              </w:rPr>
            </w:r>
          </w:p>
          <w:p w:rsidR="00000000" w:rsidDel="00000000" w:rsidP="00000000" w:rsidRDefault="00000000" w:rsidRPr="00000000" w14:paraId="0000008D">
            <w:pPr>
              <w:rPr/>
            </w:pPr>
            <w:r w:rsidDel="00000000" w:rsidR="00000000" w:rsidRPr="00000000">
              <w:rPr>
                <w:rFonts w:ascii="Calibri" w:cs="Calibri" w:eastAsia="Calibri" w:hAnsi="Calibri"/>
                <w:i w:val="1"/>
                <w:iCs w:val="1"/>
                <w:color w:val="555555"/>
                <w:rtl w:val="0"/>
              </w:rPr>
              <w:t xml:space="preserve">Comprovante: Cópia do trabalho, ficha catalográfica do livro e, no caso dos trabalhos apenas aceitos, também o comprovante.</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8E">
            <w:pPr>
              <w:jc w:val="center"/>
              <w:rPr/>
            </w:pPr>
            <w:r w:rsidDel="00000000" w:rsidR="00000000" w:rsidRPr="00000000">
              <w:rPr>
                <w:rFonts w:ascii="Calibri" w:cs="Calibri" w:eastAsia="Calibri" w:hAnsi="Calibri"/>
                <w:b w:val="1"/>
                <w:bCs w:val="1"/>
                <w:rtl w:val="0"/>
              </w:rPr>
              <w:t xml:space="preserve">30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8F">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0">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1">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92">
            <w:pPr>
              <w:jc w:val="center"/>
              <w:rPr/>
            </w:pPr>
            <w:r w:rsidDel="00000000" w:rsidR="00000000" w:rsidRPr="00000000">
              <w:rPr>
                <w:rFonts w:ascii="Calibri" w:cs="Calibri" w:eastAsia="Calibri" w:hAnsi="Calibri"/>
                <w:b w:val="1"/>
                <w:bCs w:val="1"/>
                <w:rtl w:val="0"/>
              </w:rPr>
              <w:t xml:space="preserve">B</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93">
            <w:pPr>
              <w:spacing w:after="40" w:lineRule="auto"/>
              <w:rPr/>
            </w:pPr>
            <w:r w:rsidDel="00000000" w:rsidR="00000000" w:rsidRPr="00000000">
              <w:rPr>
                <w:rFonts w:ascii="Calibri" w:cs="Calibri" w:eastAsia="Calibri" w:hAnsi="Calibri"/>
                <w:rtl w:val="0"/>
              </w:rPr>
              <w:t xml:space="preserve">Artigos com conteúdo específico da área da computação publicado ou aceito para publicação em revista com Qualis CAPES no estrato B2 a B5 ou superior (Quadriênio anterior, em qualquer área de concentração da CAPES); Capítulo de livro com conteúdo específico em computação, publicado por editora universitária ou comercial, com ISBN (5 pontos por publicação)</w:t>
            </w:r>
            <w:r w:rsidDel="00000000" w:rsidR="00000000" w:rsidRPr="00000000">
              <w:rPr>
                <w:rtl w:val="0"/>
              </w:rPr>
            </w:r>
          </w:p>
          <w:p w:rsidR="00000000" w:rsidDel="00000000" w:rsidP="00000000" w:rsidRDefault="00000000" w:rsidRPr="00000000" w14:paraId="00000094">
            <w:pPr>
              <w:rPr/>
            </w:pPr>
            <w:r w:rsidDel="00000000" w:rsidR="00000000" w:rsidRPr="00000000">
              <w:rPr>
                <w:rFonts w:ascii="Calibri" w:cs="Calibri" w:eastAsia="Calibri" w:hAnsi="Calibri"/>
                <w:i w:val="1"/>
                <w:iCs w:val="1"/>
                <w:color w:val="555555"/>
                <w:rtl w:val="0"/>
              </w:rPr>
              <w:t xml:space="preserve">Comprovante: Cópia do trabalho, do capítulo e, no caso dos trabalhos apenas aceitos, também o comprovante.</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95">
            <w:pPr>
              <w:jc w:val="center"/>
              <w:rPr/>
            </w:pPr>
            <w:r w:rsidDel="00000000" w:rsidR="00000000" w:rsidRPr="00000000">
              <w:rPr>
                <w:rFonts w:ascii="Calibri" w:cs="Calibri" w:eastAsia="Calibri" w:hAnsi="Calibri"/>
                <w:b w:val="1"/>
                <w:bCs w:val="1"/>
                <w:rtl w:val="0"/>
              </w:rPr>
              <w:t xml:space="preserve">30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6">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7">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8">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99">
            <w:pPr>
              <w:jc w:val="center"/>
              <w:rPr/>
            </w:pPr>
            <w:r w:rsidDel="00000000" w:rsidR="00000000" w:rsidRPr="00000000">
              <w:rPr>
                <w:rFonts w:ascii="Calibri" w:cs="Calibri" w:eastAsia="Calibri" w:hAnsi="Calibri"/>
                <w:b w:val="1"/>
                <w:bCs w:val="1"/>
                <w:rtl w:val="0"/>
              </w:rPr>
              <w:t xml:space="preserve">C</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9A">
            <w:pPr>
              <w:spacing w:after="40" w:lineRule="auto"/>
              <w:rPr/>
            </w:pPr>
            <w:r w:rsidDel="00000000" w:rsidR="00000000" w:rsidRPr="00000000">
              <w:rPr>
                <w:rFonts w:ascii="Calibri" w:cs="Calibri" w:eastAsia="Calibri" w:hAnsi="Calibri"/>
                <w:rtl w:val="0"/>
              </w:rPr>
              <w:t xml:space="preserve">Trabalhos completos publicados em anais de Congressos, Simpósios ou outros eventos na área de computação (2,5 pontos por publicação)</w:t>
            </w:r>
            <w:r w:rsidDel="00000000" w:rsidR="00000000" w:rsidRPr="00000000">
              <w:rPr>
                <w:rtl w:val="0"/>
              </w:rPr>
            </w:r>
          </w:p>
          <w:p w:rsidR="00000000" w:rsidDel="00000000" w:rsidP="00000000" w:rsidRDefault="00000000" w:rsidRPr="00000000" w14:paraId="0000009B">
            <w:pPr>
              <w:rPr/>
            </w:pPr>
            <w:r w:rsidDel="00000000" w:rsidR="00000000" w:rsidRPr="00000000">
              <w:rPr>
                <w:rFonts w:ascii="Calibri" w:cs="Calibri" w:eastAsia="Calibri" w:hAnsi="Calibri"/>
                <w:i w:val="1"/>
                <w:iCs w:val="1"/>
                <w:color w:val="555555"/>
                <w:rtl w:val="0"/>
              </w:rPr>
              <w:t xml:space="preserve">Comprovante: Cópia do trabalho e comprovante de aceite para apresentação.</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9C">
            <w:pPr>
              <w:jc w:val="center"/>
              <w:rPr/>
            </w:pPr>
            <w:r w:rsidDel="00000000" w:rsidR="00000000" w:rsidRPr="00000000">
              <w:rPr>
                <w:rFonts w:ascii="Calibri" w:cs="Calibri" w:eastAsia="Calibri" w:hAnsi="Calibri"/>
                <w:b w:val="1"/>
                <w:bCs w:val="1"/>
                <w:rtl w:val="0"/>
              </w:rPr>
              <w:t xml:space="preserve">10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D">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E">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9F">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A0">
            <w:pPr>
              <w:jc w:val="center"/>
              <w:rPr/>
            </w:pPr>
            <w:r w:rsidDel="00000000" w:rsidR="00000000" w:rsidRPr="00000000">
              <w:rPr>
                <w:rFonts w:ascii="Calibri" w:cs="Calibri" w:eastAsia="Calibri" w:hAnsi="Calibri"/>
                <w:b w:val="1"/>
                <w:bCs w:val="1"/>
                <w:rtl w:val="0"/>
              </w:rPr>
              <w:t xml:space="preserv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A1">
            <w:pPr>
              <w:spacing w:after="40" w:lineRule="auto"/>
              <w:rPr/>
            </w:pPr>
            <w:r w:rsidDel="00000000" w:rsidR="00000000" w:rsidRPr="00000000">
              <w:rPr>
                <w:rFonts w:ascii="Calibri" w:cs="Calibri" w:eastAsia="Calibri" w:hAnsi="Calibri"/>
                <w:rtl w:val="0"/>
              </w:rPr>
              <w:t xml:space="preserve">Trabalhos completos publicados em anais de congressos, simpósios ou outros eventos científicos da área de Computação, classificados em estrato Qualis de Eventos da área de Computação (5 pontos por publicação)</w:t>
            </w:r>
            <w:r w:rsidDel="00000000" w:rsidR="00000000" w:rsidRPr="00000000">
              <w:rPr>
                <w:rtl w:val="0"/>
              </w:rPr>
            </w:r>
          </w:p>
          <w:p w:rsidR="00000000" w:rsidDel="00000000" w:rsidP="00000000" w:rsidRDefault="00000000" w:rsidRPr="00000000" w14:paraId="000000A2">
            <w:pPr>
              <w:rPr/>
            </w:pPr>
            <w:r w:rsidDel="00000000" w:rsidR="00000000" w:rsidRPr="00000000">
              <w:rPr>
                <w:rFonts w:ascii="Calibri" w:cs="Calibri" w:eastAsia="Calibri" w:hAnsi="Calibri"/>
                <w:i w:val="1"/>
                <w:iCs w:val="1"/>
                <w:color w:val="555555"/>
                <w:rtl w:val="0"/>
              </w:rPr>
              <w:t xml:space="preserve">Comprovante: Cópia do trabalho, comprovante de aceite para apresentação e comprovante do estrato Qualis de Eventos da área.</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A3">
            <w:pPr>
              <w:jc w:val="center"/>
              <w:rPr/>
            </w:pPr>
            <w:r w:rsidDel="00000000" w:rsidR="00000000" w:rsidRPr="00000000">
              <w:rPr>
                <w:rFonts w:ascii="Calibri" w:cs="Calibri" w:eastAsia="Calibri" w:hAnsi="Calibri"/>
                <w:b w:val="1"/>
                <w:bCs w:val="1"/>
                <w:rtl w:val="0"/>
              </w:rPr>
              <w:t xml:space="preserve">30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4">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5">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6">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A7">
            <w:pPr>
              <w:jc w:val="center"/>
              <w:rPr/>
            </w:pPr>
            <w:r w:rsidDel="00000000" w:rsidR="00000000" w:rsidRPr="00000000">
              <w:rPr>
                <w:rFonts w:ascii="Calibri" w:cs="Calibri" w:eastAsia="Calibri" w:hAnsi="Calibri"/>
                <w:b w:val="1"/>
                <w:bCs w:val="1"/>
                <w:rtl w:val="0"/>
              </w:rPr>
              <w:t xml:space="preserve">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A8">
            <w:pPr>
              <w:spacing w:after="40" w:lineRule="auto"/>
              <w:rPr/>
            </w:pPr>
            <w:r w:rsidDel="00000000" w:rsidR="00000000" w:rsidRPr="00000000">
              <w:rPr>
                <w:rFonts w:ascii="Calibri" w:cs="Calibri" w:eastAsia="Calibri" w:hAnsi="Calibri"/>
                <w:rtl w:val="0"/>
              </w:rPr>
              <w:t xml:space="preserve">Patentes depositadas no Brasil ou no exterior, na condição de inventor (10 pontos por depósito)</w:t>
            </w:r>
            <w:r w:rsidDel="00000000" w:rsidR="00000000" w:rsidRPr="00000000">
              <w:rPr>
                <w:rtl w:val="0"/>
              </w:rPr>
            </w:r>
          </w:p>
          <w:p w:rsidR="00000000" w:rsidDel="00000000" w:rsidP="00000000" w:rsidRDefault="00000000" w:rsidRPr="00000000" w14:paraId="000000A9">
            <w:pPr>
              <w:rPr/>
            </w:pPr>
            <w:r w:rsidDel="00000000" w:rsidR="00000000" w:rsidRPr="00000000">
              <w:rPr>
                <w:rFonts w:ascii="Calibri" w:cs="Calibri" w:eastAsia="Calibri" w:hAnsi="Calibri"/>
                <w:i w:val="1"/>
                <w:iCs w:val="1"/>
                <w:color w:val="555555"/>
                <w:rtl w:val="0"/>
              </w:rPr>
              <w:t xml:space="preserve">Comprovante: Cópia de comprovantes de depósito.</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AA">
            <w:pPr>
              <w:jc w:val="center"/>
              <w:rPr/>
            </w:pPr>
            <w:r w:rsidDel="00000000" w:rsidR="00000000" w:rsidRPr="00000000">
              <w:rPr>
                <w:rFonts w:ascii="Calibri" w:cs="Calibri" w:eastAsia="Calibri" w:hAnsi="Calibri"/>
                <w:b w:val="1"/>
                <w:bCs w:val="1"/>
                <w:rtl w:val="0"/>
              </w:rPr>
              <w:t xml:space="preserve">20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B">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C">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AD">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tcMar>
              <w:top w:w="70.0" w:type="dxa"/>
              <w:left w:w="70.0" w:type="dxa"/>
              <w:bottom w:w="70.0" w:type="dxa"/>
              <w:right w:w="70.0" w:type="dxa"/>
            </w:tcMar>
            <w:vAlign w:val="center"/>
          </w:tcPr>
          <w:p w:rsidR="00000000" w:rsidDel="00000000" w:rsidP="00000000" w:rsidRDefault="00000000" w:rsidRPr="00000000" w14:paraId="000000AE">
            <w:pPr>
              <w:jc w:val="center"/>
              <w:rPr/>
            </w:pPr>
            <w:r w:rsidDel="00000000" w:rsidR="00000000" w:rsidRPr="00000000">
              <w:rPr>
                <w:rFonts w:ascii="Calibri" w:cs="Calibri" w:eastAsia="Calibri" w:hAnsi="Calibri"/>
                <w:b w:val="1"/>
                <w:bCs w:val="1"/>
                <w:rtl w:val="0"/>
              </w:rPr>
              <w:t xml:space="preserve">F</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AF">
            <w:pPr>
              <w:spacing w:after="40" w:lineRule="auto"/>
              <w:rPr/>
            </w:pPr>
            <w:r w:rsidDel="00000000" w:rsidR="00000000" w:rsidRPr="00000000">
              <w:rPr>
                <w:rFonts w:ascii="Calibri" w:cs="Calibri" w:eastAsia="Calibri" w:hAnsi="Calibri"/>
                <w:rtl w:val="0"/>
              </w:rPr>
              <w:t xml:space="preserve">Pedido de registro de software (1 ponto por pedido). Haverá pontuação apenas nos casos em que o candidato seja nominado no documento do INPI como titular ou como representante legal/procurador</w:t>
            </w:r>
            <w:r w:rsidDel="00000000" w:rsidR="00000000" w:rsidRPr="00000000">
              <w:rPr>
                <w:rtl w:val="0"/>
              </w:rPr>
            </w:r>
          </w:p>
          <w:p w:rsidR="00000000" w:rsidDel="00000000" w:rsidP="00000000" w:rsidRDefault="00000000" w:rsidRPr="00000000" w14:paraId="000000B0">
            <w:pPr>
              <w:rPr/>
            </w:pPr>
            <w:r w:rsidDel="00000000" w:rsidR="00000000" w:rsidRPr="00000000">
              <w:rPr>
                <w:rFonts w:ascii="Calibri" w:cs="Calibri" w:eastAsia="Calibri" w:hAnsi="Calibri"/>
                <w:i w:val="1"/>
                <w:iCs w:val="1"/>
                <w:color w:val="555555"/>
                <w:rtl w:val="0"/>
              </w:rPr>
              <w:t xml:space="preserve">Comprovante: Cópia do protocolo no INPI ou instituição semelhante de outro país.</w:t>
            </w:r>
            <w:r w:rsidDel="00000000" w:rsidR="00000000" w:rsidRPr="00000000">
              <w:rPr>
                <w:rtl w:val="0"/>
              </w:rPr>
            </w:r>
          </w:p>
        </w:tc>
        <w:tc>
          <w:tcPr>
            <w:tcMar>
              <w:top w:w="70.0" w:type="dxa"/>
              <w:left w:w="70.0" w:type="dxa"/>
              <w:bottom w:w="70.0" w:type="dxa"/>
              <w:right w:w="70.0" w:type="dxa"/>
            </w:tcMar>
            <w:vAlign w:val="center"/>
          </w:tcPr>
          <w:p w:rsidR="00000000" w:rsidDel="00000000" w:rsidP="00000000" w:rsidRDefault="00000000" w:rsidRPr="00000000" w14:paraId="000000B1">
            <w:pPr>
              <w:jc w:val="center"/>
              <w:rPr/>
            </w:pPr>
            <w:r w:rsidDel="00000000" w:rsidR="00000000" w:rsidRPr="00000000">
              <w:rPr>
                <w:rFonts w:ascii="Calibri" w:cs="Calibri" w:eastAsia="Calibri" w:hAnsi="Calibri"/>
                <w:b w:val="1"/>
                <w:bCs w:val="1"/>
                <w:rtl w:val="0"/>
              </w:rPr>
              <w:t xml:space="preserve">10</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B2">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B3">
            <w:pPr>
              <w:rPr/>
            </w:pPr>
            <w:r w:rsidDel="00000000" w:rsidR="00000000" w:rsidRPr="00000000">
              <w:rPr>
                <w:rFonts w:ascii="Calibri" w:cs="Calibri" w:eastAsia="Calibri" w:hAnsi="Calibri"/>
                <w:rtl w:val="0"/>
              </w:rPr>
              <w:t xml:space="preserve"> </w:t>
            </w:r>
            <w:r w:rsidDel="00000000" w:rsidR="00000000" w:rsidRPr="00000000">
              <w:rPr>
                <w:rtl w:val="0"/>
              </w:rPr>
            </w:r>
          </w:p>
        </w:tc>
        <w:tc>
          <w:tcPr>
            <w:shd w:fill="fbf6ea" w:val="clear"/>
            <w:tcMar>
              <w:top w:w="70.0" w:type="dxa"/>
              <w:left w:w="70.0" w:type="dxa"/>
              <w:bottom w:w="70.0" w:type="dxa"/>
              <w:right w:w="70.0" w:type="dxa"/>
            </w:tcMar>
            <w:vAlign w:val="center"/>
          </w:tcPr>
          <w:p w:rsidR="00000000" w:rsidDel="00000000" w:rsidP="00000000" w:rsidRDefault="00000000" w:rsidRPr="00000000" w14:paraId="000000B4">
            <w:pPr>
              <w:rPr/>
            </w:pP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gridSpan w:val="3"/>
            <w:shd w:fill="f2f1ec" w:val="clear"/>
            <w:tcMar>
              <w:top w:w="70.0" w:type="dxa"/>
              <w:left w:w="90.0" w:type="dxa"/>
              <w:bottom w:w="70.0" w:type="dxa"/>
              <w:right w:w="90.0" w:type="dxa"/>
            </w:tcMar>
            <w:vAlign w:val="center"/>
          </w:tcPr>
          <w:p w:rsidR="00000000" w:rsidDel="00000000" w:rsidP="00000000" w:rsidRDefault="00000000" w:rsidRPr="00000000" w14:paraId="000000B5">
            <w:pPr>
              <w:rPr/>
            </w:pPr>
            <w:r w:rsidDel="00000000" w:rsidR="00000000" w:rsidRPr="00000000">
              <w:rPr>
                <w:rFonts w:ascii="Calibri" w:cs="Calibri" w:eastAsia="Calibri" w:hAnsi="Calibri"/>
                <w:b w:val="1"/>
                <w:bCs w:val="1"/>
                <w:rtl w:val="0"/>
              </w:rPr>
              <w:t xml:space="preserve">MÁXIMO TOTAL DO GRUPO III — Máximo: 130 pontos</w:t>
            </w:r>
            <w:r w:rsidDel="00000000" w:rsidR="00000000" w:rsidRPr="00000000">
              <w:rPr>
                <w:rtl w:val="0"/>
              </w:rPr>
            </w:r>
          </w:p>
        </w:tc>
        <w:tc>
          <w:tcPr>
            <w:gridSpan w:val="2"/>
            <w:shd w:fill="fbf6ea" w:val="clear"/>
            <w:tcMar>
              <w:top w:w="70.0" w:type="dxa"/>
              <w:left w:w="90.0" w:type="dxa"/>
              <w:bottom w:w="70.0" w:type="dxa"/>
              <w:right w:w="90.0" w:type="dxa"/>
            </w:tcMar>
            <w:vAlign w:val="center"/>
          </w:tcPr>
          <w:p w:rsidR="00000000" w:rsidDel="00000000" w:rsidP="00000000" w:rsidRDefault="00000000" w:rsidRPr="00000000" w14:paraId="000000B8">
            <w:pPr>
              <w:rPr/>
            </w:pPr>
            <w:r w:rsidDel="00000000" w:rsidR="00000000" w:rsidRPr="00000000">
              <w:rPr>
                <w:rFonts w:ascii="Calibri" w:cs="Calibri" w:eastAsia="Calibri" w:hAnsi="Calibri"/>
                <w:b w:val="1"/>
                <w:bCs w:val="1"/>
                <w:rtl w:val="0"/>
              </w:rPr>
              <w:t xml:space="preserve">Subtotal declarado pelo(a) candidato(a): </w:t>
            </w:r>
            <w:r w:rsidDel="00000000" w:rsidR="00000000" w:rsidRPr="00000000">
              <w:rPr>
                <w:rFonts w:ascii="Calibri" w:cs="Calibri" w:eastAsia="Calibri" w:hAnsi="Calibri"/>
                <w:rtl w:val="0"/>
              </w:rPr>
              <w:t xml:space="preserve"> </w:t>
            </w:r>
            <w:r w:rsidDel="00000000" w:rsidR="00000000" w:rsidRPr="00000000">
              <w:rPr>
                <w:rtl w:val="0"/>
              </w:rPr>
            </w:r>
          </w:p>
        </w:tc>
        <w:tc>
          <w:tcPr>
            <w:shd w:fill="f2f1ec" w:val="clear"/>
            <w:tcMar>
              <w:top w:w="70.0" w:type="dxa"/>
              <w:left w:w="90.0" w:type="dxa"/>
              <w:bottom w:w="70.0" w:type="dxa"/>
              <w:right w:w="90.0" w:type="dxa"/>
            </w:tcMar>
            <w:vAlign w:val="center"/>
          </w:tcPr>
          <w:p w:rsidR="00000000" w:rsidDel="00000000" w:rsidP="00000000" w:rsidRDefault="00000000" w:rsidRPr="00000000" w14:paraId="000000BA">
            <w:pPr>
              <w:rPr/>
            </w:pP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BB">
      <w:pPr>
        <w:spacing w:after="120" w:lineRule="auto"/>
        <w:rPr>
          <w:rFonts w:ascii="Calibri" w:cs="Calibri" w:eastAsia="Calibri" w:hAnsi="Calibri"/>
          <w:b w:val="1"/>
          <w:bCs w:val="1"/>
          <w:color w:val="1b2a4a"/>
        </w:rPr>
      </w:pPr>
      <w:r w:rsidDel="00000000" w:rsidR="00000000" w:rsidRPr="00000000">
        <w:rPr>
          <w:rtl w:val="0"/>
        </w:rPr>
      </w:r>
    </w:p>
    <w:p w:rsidR="00000000" w:rsidDel="00000000" w:rsidP="00000000" w:rsidRDefault="00000000" w:rsidRPr="00000000" w14:paraId="000000BC">
      <w:pPr>
        <w:spacing w:after="120" w:lineRule="auto"/>
        <w:rPr/>
      </w:pPr>
      <w:r w:rsidDel="00000000" w:rsidR="00000000" w:rsidRPr="00000000">
        <w:rPr>
          <w:rFonts w:ascii="Calibri" w:cs="Calibri" w:eastAsia="Calibri" w:hAnsi="Calibri"/>
          <w:b w:val="1"/>
          <w:bCs w:val="1"/>
          <w:color w:val="1b2a4a"/>
          <w:rtl w:val="0"/>
        </w:rPr>
        <w:t xml:space="preserve">RESUMO — PREENCHIMENTO EXCLUSIVO DA COMISSÃO DE SELEÇÃO</w:t>
      </w:r>
      <w:r w:rsidDel="00000000" w:rsidR="00000000" w:rsidRPr="00000000">
        <w:rPr>
          <w:rtl w:val="0"/>
        </w:rPr>
      </w:r>
    </w:p>
    <w:p w:rsidR="00000000" w:rsidDel="00000000" w:rsidP="00000000" w:rsidRDefault="00000000" w:rsidRPr="00000000" w14:paraId="000000BD">
      <w:pPr>
        <w:spacing w:after="140" w:line="260" w:lineRule="auto"/>
        <w:jc w:val="both"/>
        <w:rPr/>
      </w:pPr>
      <w:r w:rsidDel="00000000" w:rsidR="00000000" w:rsidRPr="00000000">
        <w:rPr>
          <w:rFonts w:ascii="Calibri" w:cs="Calibri" w:eastAsia="Calibri" w:hAnsi="Calibri"/>
          <w:rtl w:val="0"/>
        </w:rPr>
        <w:t xml:space="preserve">Após conferência da documentação, a Comissão de Seleção lança os subtotais brutos validados por Grupo e aplica o peso único de normalização (100 / 230 = 0,4348), preservando a proporção original entre os Grupos, de forma que a nota da Etapa D (Barema) tenha o mesmo teto máximo (100 pontos) das demais etapas eliminatórias.</w:t>
      </w:r>
      <w:r w:rsidDel="00000000" w:rsidR="00000000" w:rsidRPr="00000000">
        <w:rPr>
          <w:rtl w:val="0"/>
        </w:rPr>
      </w:r>
    </w:p>
    <w:tbl>
      <w:tblPr>
        <w:tblStyle w:val="Table5"/>
        <w:tblW w:w="8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0"/>
        <w:gridCol w:w="2200"/>
        <w:gridCol w:w="2400"/>
        <w:tblGridChange w:id="0">
          <w:tblGrid>
            <w:gridCol w:w="3500"/>
            <w:gridCol w:w="2200"/>
            <w:gridCol w:w="2400"/>
          </w:tblGrid>
        </w:tblGridChange>
      </w:tblGrid>
      <w:tr>
        <w:trPr>
          <w:cantSplit w:val="0"/>
          <w:tblHeader w:val="1"/>
        </w:trPr>
        <w:tc>
          <w:tcPr>
            <w:shd w:fill="1b2a4a" w:val="clear"/>
            <w:tcMar>
              <w:top w:w="80.0" w:type="dxa"/>
              <w:left w:w="90.0" w:type="dxa"/>
              <w:bottom w:w="80.0" w:type="dxa"/>
              <w:right w:w="90.0" w:type="dxa"/>
            </w:tcMar>
            <w:vAlign w:val="center"/>
          </w:tcPr>
          <w:p w:rsidR="00000000" w:rsidDel="00000000" w:rsidP="00000000" w:rsidRDefault="00000000" w:rsidRPr="00000000" w14:paraId="000000BE">
            <w:pPr>
              <w:rPr/>
            </w:pPr>
            <w:r w:rsidDel="00000000" w:rsidR="00000000" w:rsidRPr="00000000">
              <w:rPr>
                <w:rFonts w:ascii="Calibri" w:cs="Calibri" w:eastAsia="Calibri" w:hAnsi="Calibri"/>
                <w:b w:val="1"/>
                <w:bCs w:val="1"/>
                <w:color w:val="ffffff"/>
                <w:rtl w:val="0"/>
              </w:rPr>
              <w:t xml:space="preserve">Grupo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BF">
            <w:pPr>
              <w:jc w:val="center"/>
              <w:rPr/>
            </w:pPr>
            <w:r w:rsidDel="00000000" w:rsidR="00000000" w:rsidRPr="00000000">
              <w:rPr>
                <w:rFonts w:ascii="Calibri" w:cs="Calibri" w:eastAsia="Calibri" w:hAnsi="Calibri"/>
                <w:b w:val="1"/>
                <w:bCs w:val="1"/>
                <w:color w:val="ffffff"/>
                <w:rtl w:val="0"/>
              </w:rPr>
              <w:t xml:space="preserve">Subtotal bruto declarado</w:t>
            </w:r>
            <w:r w:rsidDel="00000000" w:rsidR="00000000" w:rsidRPr="00000000">
              <w:rPr>
                <w:rtl w:val="0"/>
              </w:rPr>
            </w:r>
          </w:p>
        </w:tc>
        <w:tc>
          <w:tcPr>
            <w:shd w:fill="1b2a4a" w:val="clear"/>
            <w:tcMar>
              <w:top w:w="80.0" w:type="dxa"/>
              <w:left w:w="90.0" w:type="dxa"/>
              <w:bottom w:w="80.0" w:type="dxa"/>
              <w:right w:w="90.0" w:type="dxa"/>
            </w:tcMar>
            <w:vAlign w:val="center"/>
          </w:tcPr>
          <w:p w:rsidR="00000000" w:rsidDel="00000000" w:rsidP="00000000" w:rsidRDefault="00000000" w:rsidRPr="00000000" w14:paraId="000000C0">
            <w:pPr>
              <w:jc w:val="center"/>
              <w:rPr/>
            </w:pPr>
            <w:r w:rsidDel="00000000" w:rsidR="00000000" w:rsidRPr="00000000">
              <w:rPr>
                <w:rFonts w:ascii="Calibri" w:cs="Calibri" w:eastAsia="Calibri" w:hAnsi="Calibri"/>
                <w:b w:val="1"/>
                <w:bCs w:val="1"/>
                <w:color w:val="ffffff"/>
                <w:rtl w:val="0"/>
              </w:rPr>
              <w:t xml:space="preserve">Ponderado (x 0,4348)</w:t>
            </w:r>
            <w:r w:rsidDel="00000000" w:rsidR="00000000" w:rsidRPr="00000000">
              <w:rPr>
                <w:rtl w:val="0"/>
              </w:rPr>
            </w:r>
          </w:p>
        </w:tc>
      </w:tr>
      <w:tr>
        <w:trPr>
          <w:cantSplit w:val="0"/>
          <w:tblHeader w:val="0"/>
        </w:trPr>
        <w:tc>
          <w:tcPr>
            <w:tcMar>
              <w:top w:w="70.0" w:type="dxa"/>
              <w:left w:w="90.0" w:type="dxa"/>
              <w:bottom w:w="70.0" w:type="dxa"/>
              <w:right w:w="90.0" w:type="dxa"/>
            </w:tcMar>
          </w:tcPr>
          <w:p w:rsidR="00000000" w:rsidDel="00000000" w:rsidP="00000000" w:rsidRDefault="00000000" w:rsidRPr="00000000" w14:paraId="000000C1">
            <w:pPr>
              <w:rPr/>
            </w:pPr>
            <w:r w:rsidDel="00000000" w:rsidR="00000000" w:rsidRPr="00000000">
              <w:rPr>
                <w:rFonts w:ascii="Calibri" w:cs="Calibri" w:eastAsia="Calibri" w:hAnsi="Calibri"/>
                <w:rtl w:val="0"/>
              </w:rPr>
              <w:t xml:space="preserve">Grupo I (máx. 70)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C2">
            <w:pPr>
              <w:jc w:val="center"/>
              <w:rPr/>
            </w:pPr>
            <w:r w:rsidDel="00000000" w:rsidR="00000000" w:rsidRPr="00000000">
              <w:rPr>
                <w:rFonts w:ascii="Calibri" w:cs="Calibri" w:eastAsia="Calibri" w:hAnsi="Calibri"/>
                <w:b w:val="1"/>
                <w:bCs w:val="1"/>
                <w:rtl w:val="0"/>
              </w:rPr>
              <w:t xml:space="preserve"> </w:t>
            </w:r>
            <w:r w:rsidDel="00000000" w:rsidR="00000000" w:rsidRPr="00000000">
              <w:rPr>
                <w:rtl w:val="0"/>
              </w:rPr>
            </w:r>
          </w:p>
        </w:tc>
        <w:tc>
          <w:tcPr>
            <w:shd w:fill="f2f1ec" w:val="clear"/>
            <w:tcMar>
              <w:top w:w="70.0" w:type="dxa"/>
              <w:left w:w="90.0" w:type="dxa"/>
              <w:bottom w:w="70.0" w:type="dxa"/>
              <w:right w:w="90.0" w:type="dxa"/>
            </w:tcMar>
          </w:tcPr>
          <w:p w:rsidR="00000000" w:rsidDel="00000000" w:rsidP="00000000" w:rsidRDefault="00000000" w:rsidRPr="00000000" w14:paraId="000000C3">
            <w:pPr>
              <w:jc w:val="center"/>
              <w:rPr/>
            </w:pPr>
            <w:r w:rsidDel="00000000" w:rsidR="00000000" w:rsidRPr="00000000">
              <w:rPr>
                <w:rFonts w:ascii="Calibri" w:cs="Calibri" w:eastAsia="Calibri" w:hAnsi="Calibri"/>
                <w:b w:val="1"/>
                <w:bCs w:val="1"/>
                <w:color w:val="2e7d77"/>
                <w:rtl w:val="0"/>
              </w:rPr>
              <w:t xml:space="preserve"> </w:t>
            </w:r>
            <w:r w:rsidDel="00000000" w:rsidR="00000000" w:rsidRPr="00000000">
              <w:rPr>
                <w:rtl w:val="0"/>
              </w:rPr>
            </w:r>
          </w:p>
        </w:tc>
      </w:tr>
      <w:tr>
        <w:trPr>
          <w:cantSplit w:val="0"/>
          <w:tblHeader w:val="0"/>
        </w:trPr>
        <w:tc>
          <w:tcPr>
            <w:tcMar>
              <w:top w:w="70.0" w:type="dxa"/>
              <w:left w:w="90.0" w:type="dxa"/>
              <w:bottom w:w="70.0" w:type="dxa"/>
              <w:right w:w="90.0" w:type="dxa"/>
            </w:tcMar>
          </w:tcPr>
          <w:p w:rsidR="00000000" w:rsidDel="00000000" w:rsidP="00000000" w:rsidRDefault="00000000" w:rsidRPr="00000000" w14:paraId="000000C4">
            <w:pPr>
              <w:rPr/>
            </w:pPr>
            <w:r w:rsidDel="00000000" w:rsidR="00000000" w:rsidRPr="00000000">
              <w:rPr>
                <w:rFonts w:ascii="Calibri" w:cs="Calibri" w:eastAsia="Calibri" w:hAnsi="Calibri"/>
                <w:rtl w:val="0"/>
              </w:rPr>
              <w:t xml:space="preserve">Grupo II (máx. 30)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C5">
            <w:pPr>
              <w:jc w:val="center"/>
              <w:rPr/>
            </w:pPr>
            <w:r w:rsidDel="00000000" w:rsidR="00000000" w:rsidRPr="00000000">
              <w:rPr>
                <w:rFonts w:ascii="Calibri" w:cs="Calibri" w:eastAsia="Calibri" w:hAnsi="Calibri"/>
                <w:b w:val="1"/>
                <w:bCs w:val="1"/>
                <w:rtl w:val="0"/>
              </w:rPr>
              <w:t xml:space="preserve"> </w:t>
            </w:r>
            <w:r w:rsidDel="00000000" w:rsidR="00000000" w:rsidRPr="00000000">
              <w:rPr>
                <w:rtl w:val="0"/>
              </w:rPr>
            </w:r>
          </w:p>
        </w:tc>
        <w:tc>
          <w:tcPr>
            <w:shd w:fill="f2f1ec" w:val="clear"/>
            <w:tcMar>
              <w:top w:w="70.0" w:type="dxa"/>
              <w:left w:w="90.0" w:type="dxa"/>
              <w:bottom w:w="70.0" w:type="dxa"/>
              <w:right w:w="90.0" w:type="dxa"/>
            </w:tcMar>
          </w:tcPr>
          <w:p w:rsidR="00000000" w:rsidDel="00000000" w:rsidP="00000000" w:rsidRDefault="00000000" w:rsidRPr="00000000" w14:paraId="000000C6">
            <w:pPr>
              <w:jc w:val="center"/>
              <w:rPr/>
            </w:pPr>
            <w:r w:rsidDel="00000000" w:rsidR="00000000" w:rsidRPr="00000000">
              <w:rPr>
                <w:rFonts w:ascii="Calibri" w:cs="Calibri" w:eastAsia="Calibri" w:hAnsi="Calibri"/>
                <w:b w:val="1"/>
                <w:bCs w:val="1"/>
                <w:color w:val="2e7d77"/>
                <w:rtl w:val="0"/>
              </w:rPr>
              <w:t xml:space="preserve"> </w:t>
            </w:r>
            <w:r w:rsidDel="00000000" w:rsidR="00000000" w:rsidRPr="00000000">
              <w:rPr>
                <w:rtl w:val="0"/>
              </w:rPr>
            </w:r>
          </w:p>
        </w:tc>
      </w:tr>
      <w:tr>
        <w:trPr>
          <w:cantSplit w:val="0"/>
          <w:tblHeader w:val="0"/>
        </w:trPr>
        <w:tc>
          <w:tcPr>
            <w:tcMar>
              <w:top w:w="70.0" w:type="dxa"/>
              <w:left w:w="90.0" w:type="dxa"/>
              <w:bottom w:w="70.0" w:type="dxa"/>
              <w:right w:w="90.0" w:type="dxa"/>
            </w:tcMar>
          </w:tcPr>
          <w:p w:rsidR="00000000" w:rsidDel="00000000" w:rsidP="00000000" w:rsidRDefault="00000000" w:rsidRPr="00000000" w14:paraId="000000C7">
            <w:pPr>
              <w:rPr/>
            </w:pPr>
            <w:r w:rsidDel="00000000" w:rsidR="00000000" w:rsidRPr="00000000">
              <w:rPr>
                <w:rFonts w:ascii="Calibri" w:cs="Calibri" w:eastAsia="Calibri" w:hAnsi="Calibri"/>
                <w:rtl w:val="0"/>
              </w:rPr>
              <w:t xml:space="preserve">Grupo III (máx. 130)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C8">
            <w:pPr>
              <w:jc w:val="center"/>
              <w:rPr/>
            </w:pPr>
            <w:r w:rsidDel="00000000" w:rsidR="00000000" w:rsidRPr="00000000">
              <w:rPr>
                <w:rFonts w:ascii="Calibri" w:cs="Calibri" w:eastAsia="Calibri" w:hAnsi="Calibri"/>
                <w:b w:val="1"/>
                <w:bCs w:val="1"/>
                <w:rtl w:val="0"/>
              </w:rPr>
              <w:t xml:space="preserve"> </w:t>
            </w:r>
            <w:r w:rsidDel="00000000" w:rsidR="00000000" w:rsidRPr="00000000">
              <w:rPr>
                <w:rtl w:val="0"/>
              </w:rPr>
            </w:r>
          </w:p>
        </w:tc>
        <w:tc>
          <w:tcPr>
            <w:shd w:fill="f2f1ec" w:val="clear"/>
            <w:tcMar>
              <w:top w:w="70.0" w:type="dxa"/>
              <w:left w:w="90.0" w:type="dxa"/>
              <w:bottom w:w="70.0" w:type="dxa"/>
              <w:right w:w="90.0" w:type="dxa"/>
            </w:tcMar>
          </w:tcPr>
          <w:p w:rsidR="00000000" w:rsidDel="00000000" w:rsidP="00000000" w:rsidRDefault="00000000" w:rsidRPr="00000000" w14:paraId="000000C9">
            <w:pPr>
              <w:jc w:val="center"/>
              <w:rPr/>
            </w:pPr>
            <w:r w:rsidDel="00000000" w:rsidR="00000000" w:rsidRPr="00000000">
              <w:rPr>
                <w:rFonts w:ascii="Calibri" w:cs="Calibri" w:eastAsia="Calibri" w:hAnsi="Calibri"/>
                <w:b w:val="1"/>
                <w:bCs w:val="1"/>
                <w:color w:val="2e7d77"/>
                <w:rtl w:val="0"/>
              </w:rPr>
              <w:t xml:space="preserve"> </w:t>
            </w:r>
            <w:r w:rsidDel="00000000" w:rsidR="00000000" w:rsidRPr="00000000">
              <w:rPr>
                <w:rtl w:val="0"/>
              </w:rPr>
            </w:r>
          </w:p>
        </w:tc>
      </w:tr>
      <w:tr>
        <w:trPr>
          <w:cantSplit w:val="0"/>
          <w:tblHeader w:val="0"/>
        </w:trPr>
        <w:tc>
          <w:tcPr>
            <w:tcMar>
              <w:top w:w="70.0" w:type="dxa"/>
              <w:left w:w="90.0" w:type="dxa"/>
              <w:bottom w:w="70.0" w:type="dxa"/>
              <w:right w:w="90.0" w:type="dxa"/>
            </w:tcMar>
          </w:tcPr>
          <w:p w:rsidR="00000000" w:rsidDel="00000000" w:rsidP="00000000" w:rsidRDefault="00000000" w:rsidRPr="00000000" w14:paraId="000000CA">
            <w:pPr>
              <w:rPr/>
            </w:pPr>
            <w:r w:rsidDel="00000000" w:rsidR="00000000" w:rsidRPr="00000000">
              <w:rPr>
                <w:rFonts w:ascii="Calibri" w:cs="Calibri" w:eastAsia="Calibri" w:hAnsi="Calibri"/>
                <w:b w:val="1"/>
                <w:bCs w:val="1"/>
                <w:rtl w:val="0"/>
              </w:rPr>
              <w:t xml:space="preserve">Total (máx. 230 → 100)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CB">
            <w:pPr>
              <w:jc w:val="center"/>
              <w:rPr/>
            </w:pPr>
            <w:r w:rsidDel="00000000" w:rsidR="00000000" w:rsidRPr="00000000">
              <w:rPr>
                <w:rFonts w:ascii="Calibri" w:cs="Calibri" w:eastAsia="Calibri" w:hAnsi="Calibri"/>
                <w:b w:val="1"/>
                <w:bCs w:val="1"/>
                <w:rtl w:val="0"/>
              </w:rPr>
              <w:t xml:space="preserve"> </w:t>
            </w:r>
            <w:r w:rsidDel="00000000" w:rsidR="00000000" w:rsidRPr="00000000">
              <w:rPr>
                <w:rtl w:val="0"/>
              </w:rPr>
            </w:r>
          </w:p>
        </w:tc>
        <w:tc>
          <w:tcPr>
            <w:shd w:fill="f2f1ec" w:val="clear"/>
            <w:tcMar>
              <w:top w:w="70.0" w:type="dxa"/>
              <w:left w:w="90.0" w:type="dxa"/>
              <w:bottom w:w="70.0" w:type="dxa"/>
              <w:right w:w="90.0" w:type="dxa"/>
            </w:tcMar>
          </w:tcPr>
          <w:p w:rsidR="00000000" w:rsidDel="00000000" w:rsidP="00000000" w:rsidRDefault="00000000" w:rsidRPr="00000000" w14:paraId="000000CC">
            <w:pPr>
              <w:jc w:val="center"/>
              <w:rPr/>
            </w:pPr>
            <w:r w:rsidDel="00000000" w:rsidR="00000000" w:rsidRPr="00000000">
              <w:rPr>
                <w:rFonts w:ascii="Calibri" w:cs="Calibri" w:eastAsia="Calibri" w:hAnsi="Calibri"/>
                <w:b w:val="1"/>
                <w:bCs w:val="1"/>
                <w:color w:val="2e7d77"/>
                <w:rtl w:val="0"/>
              </w:rPr>
              <w:t xml:space="preserve"> </w:t>
            </w:r>
            <w:r w:rsidDel="00000000" w:rsidR="00000000" w:rsidRPr="00000000">
              <w:rPr>
                <w:rtl w:val="0"/>
              </w:rPr>
            </w:r>
          </w:p>
        </w:tc>
      </w:tr>
    </w:tbl>
    <w:p w:rsidR="00000000" w:rsidDel="00000000" w:rsidP="00000000" w:rsidRDefault="00000000" w:rsidRPr="00000000" w14:paraId="000000CD">
      <w:pPr>
        <w:spacing w:after="120" w:before="300" w:lineRule="auto"/>
        <w:rPr/>
      </w:pPr>
      <w:r w:rsidDel="00000000" w:rsidR="00000000" w:rsidRPr="00000000">
        <w:rPr>
          <w:rtl w:val="0"/>
        </w:rPr>
      </w:r>
    </w:p>
    <w:p w:rsidR="00000000" w:rsidDel="00000000" w:rsidP="00000000" w:rsidRDefault="00000000" w:rsidRPr="00000000" w14:paraId="000000CE">
      <w:pPr>
        <w:pBdr>
          <w:top w:color="2e7d77" w:space="8" w:sz="4" w:val="single"/>
          <w:left w:color="2e7d77" w:space="8" w:sz="4" w:val="single"/>
          <w:bottom w:color="2e7d77" w:space="8" w:sz="4" w:val="single"/>
          <w:right w:color="2e7d77" w:space="8" w:sz="4" w:val="single"/>
        </w:pBdr>
        <w:shd w:fill="fbf6ea" w:val="clear"/>
        <w:spacing w:after="200" w:line="280" w:lineRule="auto"/>
        <w:jc w:val="both"/>
        <w:rPr/>
      </w:pPr>
      <w:r w:rsidDel="00000000" w:rsidR="00000000" w:rsidRPr="00000000">
        <w:rPr>
          <w:rFonts w:ascii="Calibri" w:cs="Calibri" w:eastAsia="Calibri" w:hAnsi="Calibri"/>
          <w:rtl w:val="0"/>
        </w:rPr>
        <w:t xml:space="preserve">Declaro, sob as penas da lei, que as informações e pontuações autodeclaradas neste formulário são verdadeiras e correspondem à documentação comprobatória anexada ao processo de inscrição, estando ciente de que a inexatidão das informações prestadas acarretará as penalidades previstas no Edital.</w:t>
      </w:r>
      <w:r w:rsidDel="00000000" w:rsidR="00000000" w:rsidRPr="00000000">
        <w:rPr>
          <w:rtl w:val="0"/>
        </w:rPr>
      </w:r>
    </w:p>
    <w:p w:rsidR="00000000" w:rsidDel="00000000" w:rsidP="00000000" w:rsidRDefault="00000000" w:rsidRPr="00000000" w14:paraId="000000CF">
      <w:pPr>
        <w:spacing w:after="60" w:before="40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D0">
      <w:pPr>
        <w:spacing w:after="60" w:before="400" w:lineRule="auto"/>
        <w:rPr>
          <w:b w:val="1"/>
          <w:bCs w:val="1"/>
        </w:rPr>
      </w:pPr>
      <w:r w:rsidDel="00000000" w:rsidR="00000000" w:rsidRPr="00000000">
        <w:rPr>
          <w:rFonts w:ascii="Calibri" w:cs="Calibri" w:eastAsia="Calibri" w:hAnsi="Calibri"/>
          <w:b w:val="1"/>
          <w:bCs w:val="1"/>
          <w:rtl w:val="0"/>
        </w:rPr>
        <w:t xml:space="preserve">_______________________________________________</w:t>
      </w:r>
      <w:r w:rsidDel="00000000" w:rsidR="00000000" w:rsidRPr="00000000">
        <w:rPr>
          <w:rtl w:val="0"/>
        </w:rPr>
      </w:r>
    </w:p>
    <w:p w:rsidR="00000000" w:rsidDel="00000000" w:rsidP="00000000" w:rsidRDefault="00000000" w:rsidRPr="00000000" w14:paraId="000000D1">
      <w:pPr>
        <w:spacing w:after="20" w:lineRule="auto"/>
        <w:rPr>
          <w:b w:val="1"/>
          <w:bCs w:val="1"/>
        </w:rPr>
      </w:pPr>
      <w:r w:rsidDel="00000000" w:rsidR="00000000" w:rsidRPr="00000000">
        <w:rPr>
          <w:rFonts w:ascii="Calibri" w:cs="Calibri" w:eastAsia="Calibri" w:hAnsi="Calibri"/>
          <w:b w:val="1"/>
          <w:bCs w:val="1"/>
          <w:color w:val="555555"/>
          <w:rtl w:val="0"/>
        </w:rPr>
        <w:t xml:space="preserve">Assinatura do(a) candidato(a) pelo Gov.br </w:t>
      </w:r>
      <w:r w:rsidDel="00000000" w:rsidR="00000000" w:rsidRPr="00000000">
        <w:rPr>
          <w:rtl w:val="0"/>
        </w:rPr>
      </w:r>
    </w:p>
    <w:sectPr>
      <w:headerReference r:id="rId7" w:type="default"/>
      <w:footerReference r:id="rId8" w:type="default"/>
      <w:pgSz w:h="11906" w:w="16838" w:orient="landscape"/>
      <w:pgMar w:bottom="720.0000000000001" w:top="720.0000000000001" w:left="850.3937007874016" w:right="2834.64566929133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jc w:val="center"/>
      <w:rPr/>
    </w:pPr>
    <w:r w:rsidDel="00000000" w:rsidR="00000000" w:rsidRPr="00000000">
      <w:rPr>
        <w:rFonts w:ascii="Calibri" w:cs="Calibri" w:eastAsia="Calibri" w:hAnsi="Calibri"/>
        <w:color w:val="555555"/>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jc w:val="center"/>
      <w:rPr>
        <w:rFonts w:ascii="Cambria" w:cs="Cambria" w:eastAsia="Cambria" w:hAnsi="Cambria"/>
        <w:highlight w:val="white"/>
      </w:rPr>
    </w:pPr>
    <w:r w:rsidDel="00000000" w:rsidR="00000000" w:rsidRPr="00000000">
      <w:rPr>
        <w:rFonts w:ascii="Cambria" w:cs="Cambria" w:eastAsia="Cambria" w:hAnsi="Cambria"/>
        <w:highlight w:val="white"/>
      </w:rPr>
      <w:drawing>
        <wp:inline distB="0" distT="0" distL="0" distR="0">
          <wp:extent cx="692150" cy="647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2150"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jc w:val="center"/>
      <w:rPr/>
    </w:pPr>
    <w:r w:rsidDel="00000000" w:rsidR="00000000" w:rsidRPr="00000000">
      <w:rPr>
        <w:rtl w:val="0"/>
      </w:rPr>
      <w:t xml:space="preserve">Ministério da Educação</w:t>
    </w:r>
  </w:p>
  <w:p w:rsidR="00000000" w:rsidDel="00000000" w:rsidP="00000000" w:rsidRDefault="00000000" w:rsidRPr="00000000" w14:paraId="000000D4">
    <w:pPr>
      <w:jc w:val="center"/>
      <w:rPr/>
    </w:pPr>
    <w:r w:rsidDel="00000000" w:rsidR="00000000" w:rsidRPr="00000000">
      <w:rPr>
        <w:rtl w:val="0"/>
      </w:rPr>
      <w:t xml:space="preserve">Universidade Federal de Mato Grosso</w:t>
    </w:r>
  </w:p>
  <w:p w:rsidR="00000000" w:rsidDel="00000000" w:rsidP="00000000" w:rsidRDefault="00000000" w:rsidRPr="00000000" w14:paraId="000000D5">
    <w:pPr>
      <w:jc w:val="center"/>
      <w:rPr/>
    </w:pPr>
    <w:r w:rsidDel="00000000" w:rsidR="00000000" w:rsidRPr="00000000">
      <w:rPr>
        <w:rtl w:val="0"/>
      </w:rPr>
      <w:t xml:space="preserve">Pró-reitoria de Ensino de Pós-graduação</w:t>
    </w:r>
  </w:p>
  <w:p w:rsidR="00000000" w:rsidDel="00000000" w:rsidP="00000000" w:rsidRDefault="00000000" w:rsidRPr="00000000" w14:paraId="000000D6">
    <w:pPr>
      <w:jc w:val="center"/>
      <w:rPr/>
    </w:pPr>
    <w:r w:rsidDel="00000000" w:rsidR="00000000" w:rsidRPr="00000000">
      <w:rPr>
        <w:i w:val="1"/>
        <w:iCs w:val="1"/>
        <w:rtl w:val="0"/>
      </w:rPr>
      <w:t xml:space="preserve">Campus</w:t>
    </w:r>
    <w:r w:rsidDel="00000000" w:rsidR="00000000" w:rsidRPr="00000000">
      <w:rPr>
        <w:rtl w:val="0"/>
      </w:rPr>
      <w:t xml:space="preserve"> Universitário de Cuiabá</w:t>
    </w:r>
  </w:p>
  <w:p w:rsidR="00000000" w:rsidDel="00000000" w:rsidP="00000000" w:rsidRDefault="00000000" w:rsidRPr="00000000" w14:paraId="000000D7">
    <w:pPr>
      <w:jc w:val="center"/>
      <w:rPr/>
    </w:pPr>
    <w:r w:rsidDel="00000000" w:rsidR="00000000" w:rsidRPr="00000000">
      <w:rPr>
        <w:rtl w:val="0"/>
      </w:rPr>
      <w:t xml:space="preserve">Instituto de Computação</w:t>
    </w:r>
  </w:p>
  <w:p w:rsidR="00000000" w:rsidDel="00000000" w:rsidP="00000000" w:rsidRDefault="00000000" w:rsidRPr="00000000" w14:paraId="000000D8">
    <w:pPr>
      <w:jc w:val="center"/>
      <w:rPr/>
    </w:pPr>
    <w:r w:rsidDel="00000000" w:rsidR="00000000" w:rsidRPr="00000000">
      <w:rPr>
        <w:rtl w:val="0"/>
      </w:rPr>
      <w:t xml:space="preserve">Programa de Pós-graduação em Computação Aplicada</w:t>
    </w:r>
  </w:p>
  <w:p w:rsidR="00000000" w:rsidDel="00000000" w:rsidP="00000000" w:rsidRDefault="00000000" w:rsidRPr="00000000" w14:paraId="000000D9">
    <w:pPr>
      <w:jc w:val="center"/>
      <w:rPr/>
    </w:pPr>
    <w:r w:rsidDel="00000000" w:rsidR="00000000" w:rsidRPr="00000000">
      <w:rPr>
        <w:rtl w:val="0"/>
      </w:rPr>
      <w:t xml:space="preserve">Nível</w:t>
    </w:r>
    <w:r w:rsidDel="00000000" w:rsidR="00000000" w:rsidRPr="00000000">
      <w:rPr>
        <w:b w:val="1"/>
        <w:bCs w:val="1"/>
        <w:rtl w:val="0"/>
      </w:rPr>
      <w:t xml:space="preserve"> </w:t>
    </w:r>
    <w:r w:rsidDel="00000000" w:rsidR="00000000" w:rsidRPr="00000000">
      <w:rPr>
        <w:rtl w:val="0"/>
      </w:rPr>
      <w:t xml:space="preserve">Mestrado</w:t>
    </w:r>
  </w:p>
  <w:p w:rsidR="00000000" w:rsidDel="00000000" w:rsidP="00000000" w:rsidRDefault="00000000" w:rsidRPr="00000000" w14:paraId="000000DA">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FLt/K8z7rmaCvhljI/KhETMATQ==">CgMxLjA4AHIhMWlfVThGTGgzQ3JVV2FQTUM4TWE2SVcwdUdwSmpkUC1o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